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796" w:rsidRDefault="0018736D" w:rsidP="009F5478">
      <w:pPr>
        <w:spacing w:after="0"/>
        <w:jc w:val="center"/>
        <w:rPr>
          <w:rFonts w:ascii="Times New Roman" w:eastAsia="Times New Roman" w:hAnsi="Times New Roman" w:cs="Times New Roman"/>
          <w:b/>
          <w:sz w:val="24"/>
          <w:szCs w:val="24"/>
          <w:lang w:eastAsia="pl-PL"/>
        </w:rPr>
      </w:pPr>
      <w:r w:rsidRPr="00C27907">
        <w:rPr>
          <w:rFonts w:ascii="Times New Roman" w:eastAsia="Times New Roman" w:hAnsi="Times New Roman" w:cs="Times New Roman"/>
          <w:b/>
          <w:sz w:val="24"/>
          <w:szCs w:val="24"/>
          <w:lang w:eastAsia="pl-PL"/>
        </w:rPr>
        <w:t xml:space="preserve">REGULAMIN </w:t>
      </w:r>
    </w:p>
    <w:p w:rsidR="00B0445D" w:rsidRPr="0018736D" w:rsidRDefault="006F5FE2" w:rsidP="009F5478">
      <w:pPr>
        <w:spacing w:after="0"/>
        <w:jc w:val="center"/>
        <w:rPr>
          <w:rFonts w:ascii="Times New Roman" w:eastAsia="Times New Roman" w:hAnsi="Times New Roman" w:cs="Times New Roman"/>
          <w:b/>
          <w:spacing w:val="30"/>
          <w:sz w:val="24"/>
          <w:szCs w:val="24"/>
          <w:lang w:eastAsia="pl-PL"/>
        </w:rPr>
      </w:pPr>
      <w:r>
        <w:rPr>
          <w:rFonts w:ascii="Times New Roman" w:eastAsia="Times New Roman" w:hAnsi="Times New Roman" w:cs="Times New Roman"/>
          <w:b/>
          <w:sz w:val="24"/>
          <w:szCs w:val="24"/>
          <w:lang w:eastAsia="pl-PL"/>
        </w:rPr>
        <w:t>V</w:t>
      </w:r>
      <w:r w:rsidR="00FB57D2">
        <w:rPr>
          <w:rFonts w:ascii="Times New Roman" w:eastAsia="Times New Roman" w:hAnsi="Times New Roman" w:cs="Times New Roman"/>
          <w:b/>
          <w:sz w:val="24"/>
          <w:szCs w:val="24"/>
          <w:lang w:eastAsia="pl-PL"/>
        </w:rPr>
        <w:t>II</w:t>
      </w:r>
      <w:r>
        <w:rPr>
          <w:rFonts w:ascii="Times New Roman" w:eastAsia="Times New Roman" w:hAnsi="Times New Roman" w:cs="Times New Roman"/>
          <w:b/>
          <w:sz w:val="24"/>
          <w:szCs w:val="24"/>
          <w:lang w:eastAsia="pl-PL"/>
        </w:rPr>
        <w:t xml:space="preserve"> EDYCJI </w:t>
      </w:r>
      <w:r w:rsidR="0018736D">
        <w:rPr>
          <w:rFonts w:ascii="Times New Roman" w:eastAsia="Times New Roman" w:hAnsi="Times New Roman" w:cs="Times New Roman"/>
          <w:b/>
          <w:sz w:val="24"/>
          <w:szCs w:val="24"/>
          <w:lang w:eastAsia="pl-PL"/>
        </w:rPr>
        <w:t xml:space="preserve">KONKURSU WIEDZY O RYNKU PRACY </w:t>
      </w:r>
    </w:p>
    <w:p w:rsidR="0018736D" w:rsidRDefault="0018736D" w:rsidP="009F5478">
      <w:pPr>
        <w:spacing w:after="0"/>
        <w:jc w:val="center"/>
        <w:rPr>
          <w:rFonts w:ascii="Times New Roman" w:eastAsia="Times New Roman" w:hAnsi="Times New Roman" w:cs="Times New Roman"/>
          <w:b/>
          <w:sz w:val="24"/>
          <w:szCs w:val="24"/>
          <w:lang w:eastAsia="pl-PL"/>
        </w:rPr>
      </w:pPr>
      <w:r w:rsidRPr="0018736D">
        <w:rPr>
          <w:rFonts w:ascii="Times New Roman" w:eastAsia="Times New Roman" w:hAnsi="Times New Roman" w:cs="Times New Roman"/>
          <w:b/>
          <w:sz w:val="24"/>
          <w:szCs w:val="24"/>
          <w:lang w:eastAsia="pl-PL"/>
        </w:rPr>
        <w:t>DLA MŁODZIEŻY SZKÓŁ P</w:t>
      </w:r>
      <w:r w:rsidR="00C734F7" w:rsidRPr="0018736D">
        <w:rPr>
          <w:rFonts w:ascii="Times New Roman" w:eastAsia="Times New Roman" w:hAnsi="Times New Roman" w:cs="Times New Roman"/>
          <w:b/>
          <w:sz w:val="24"/>
          <w:szCs w:val="24"/>
          <w:lang w:eastAsia="pl-PL"/>
        </w:rPr>
        <w:t>ONAD</w:t>
      </w:r>
      <w:r w:rsidR="00C734F7">
        <w:rPr>
          <w:rFonts w:ascii="Times New Roman" w:eastAsia="Times New Roman" w:hAnsi="Times New Roman" w:cs="Times New Roman"/>
          <w:b/>
          <w:sz w:val="24"/>
          <w:szCs w:val="24"/>
          <w:lang w:eastAsia="pl-PL"/>
        </w:rPr>
        <w:t>PODSTAWOWYCH</w:t>
      </w:r>
      <w:r w:rsidR="00C734F7" w:rsidRPr="0018736D">
        <w:rPr>
          <w:rFonts w:ascii="Times New Roman" w:eastAsia="Times New Roman" w:hAnsi="Times New Roman" w:cs="Times New Roman"/>
          <w:b/>
          <w:sz w:val="24"/>
          <w:szCs w:val="24"/>
          <w:lang w:eastAsia="pl-PL"/>
        </w:rPr>
        <w:t xml:space="preserve"> </w:t>
      </w:r>
    </w:p>
    <w:p w:rsidR="00B0445D" w:rsidRPr="0018736D" w:rsidRDefault="0018736D" w:rsidP="009F5478">
      <w:pPr>
        <w:spacing w:after="360"/>
        <w:jc w:val="center"/>
        <w:rPr>
          <w:rFonts w:ascii="Times New Roman" w:eastAsia="Times New Roman" w:hAnsi="Times New Roman" w:cs="Times New Roman"/>
          <w:b/>
          <w:sz w:val="24"/>
          <w:szCs w:val="24"/>
          <w:lang w:eastAsia="pl-PL"/>
        </w:rPr>
      </w:pPr>
      <w:r w:rsidRPr="0018736D">
        <w:rPr>
          <w:rFonts w:ascii="Times New Roman" w:eastAsia="Times New Roman" w:hAnsi="Times New Roman" w:cs="Times New Roman"/>
          <w:b/>
          <w:sz w:val="24"/>
          <w:szCs w:val="24"/>
          <w:lang w:eastAsia="pl-PL"/>
        </w:rPr>
        <w:t>POWIATU GOŁDAPSKIEGO</w:t>
      </w:r>
      <w:r w:rsidR="00C27907">
        <w:rPr>
          <w:rFonts w:ascii="Times New Roman" w:eastAsia="Times New Roman" w:hAnsi="Times New Roman" w:cs="Times New Roman"/>
          <w:b/>
          <w:sz w:val="24"/>
          <w:szCs w:val="24"/>
          <w:lang w:eastAsia="pl-PL"/>
        </w:rPr>
        <w:t xml:space="preserve"> </w:t>
      </w:r>
      <w:r w:rsidR="007C6ACA">
        <w:rPr>
          <w:rFonts w:ascii="Times New Roman" w:eastAsia="Times New Roman" w:hAnsi="Times New Roman" w:cs="Times New Roman"/>
          <w:b/>
          <w:sz w:val="24"/>
          <w:szCs w:val="24"/>
          <w:lang w:eastAsia="pl-PL"/>
        </w:rPr>
        <w:t>(</w:t>
      </w:r>
      <w:r w:rsidR="009F5478">
        <w:rPr>
          <w:rFonts w:ascii="Times New Roman" w:eastAsia="Times New Roman" w:hAnsi="Times New Roman" w:cs="Times New Roman"/>
          <w:b/>
          <w:sz w:val="24"/>
          <w:szCs w:val="24"/>
          <w:lang w:eastAsia="pl-PL"/>
        </w:rPr>
        <w:t>202</w:t>
      </w:r>
      <w:r w:rsidR="00FB57D2">
        <w:rPr>
          <w:rFonts w:ascii="Times New Roman" w:eastAsia="Times New Roman" w:hAnsi="Times New Roman" w:cs="Times New Roman"/>
          <w:b/>
          <w:sz w:val="24"/>
          <w:szCs w:val="24"/>
          <w:lang w:eastAsia="pl-PL"/>
        </w:rPr>
        <w:t>3</w:t>
      </w:r>
      <w:r w:rsidR="009F5478">
        <w:rPr>
          <w:rFonts w:ascii="Times New Roman" w:eastAsia="Times New Roman" w:hAnsi="Times New Roman" w:cs="Times New Roman"/>
          <w:b/>
          <w:sz w:val="24"/>
          <w:szCs w:val="24"/>
          <w:lang w:eastAsia="pl-PL"/>
        </w:rPr>
        <w:t>)</w:t>
      </w:r>
    </w:p>
    <w:p w:rsidR="00F61C29" w:rsidRPr="00C27907" w:rsidRDefault="00B0445D"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sidRPr="00C27907">
        <w:rPr>
          <w:rFonts w:ascii="Times New Roman" w:eastAsia="Times New Roman" w:hAnsi="Times New Roman" w:cs="Times New Roman"/>
          <w:b/>
          <w:i/>
          <w:sz w:val="24"/>
          <w:szCs w:val="24"/>
          <w:lang w:eastAsia="pl-PL"/>
        </w:rPr>
        <w:t>Organizator</w:t>
      </w:r>
      <w:r w:rsidR="00F61C29" w:rsidRPr="00C27907">
        <w:rPr>
          <w:rFonts w:ascii="Times New Roman" w:eastAsia="Times New Roman" w:hAnsi="Times New Roman" w:cs="Times New Roman"/>
          <w:b/>
          <w:i/>
          <w:sz w:val="24"/>
          <w:szCs w:val="24"/>
          <w:lang w:eastAsia="pl-PL"/>
        </w:rPr>
        <w:t>zy</w:t>
      </w:r>
    </w:p>
    <w:p w:rsidR="00F61C29" w:rsidRDefault="00B0445D" w:rsidP="009F5478">
      <w:pPr>
        <w:pStyle w:val="Akapitzlist"/>
        <w:numPr>
          <w:ilvl w:val="0"/>
          <w:numId w:val="8"/>
        </w:numPr>
        <w:tabs>
          <w:tab w:val="left" w:pos="709"/>
        </w:tabs>
        <w:spacing w:after="0"/>
        <w:ind w:left="709" w:hanging="283"/>
        <w:contextualSpacing w:val="0"/>
        <w:jc w:val="both"/>
        <w:rPr>
          <w:rFonts w:ascii="Times New Roman" w:eastAsia="Times New Roman" w:hAnsi="Times New Roman" w:cs="Times New Roman"/>
          <w:sz w:val="24"/>
          <w:szCs w:val="24"/>
          <w:lang w:eastAsia="pl-PL"/>
        </w:rPr>
      </w:pPr>
      <w:r w:rsidRPr="00F61C29">
        <w:rPr>
          <w:rFonts w:ascii="Times New Roman" w:eastAsia="Times New Roman" w:hAnsi="Times New Roman" w:cs="Times New Roman"/>
          <w:sz w:val="24"/>
          <w:szCs w:val="24"/>
          <w:lang w:eastAsia="pl-PL"/>
        </w:rPr>
        <w:t>P</w:t>
      </w:r>
      <w:r w:rsidR="00F61C29">
        <w:rPr>
          <w:rFonts w:ascii="Times New Roman" w:eastAsia="Times New Roman" w:hAnsi="Times New Roman" w:cs="Times New Roman"/>
          <w:sz w:val="24"/>
          <w:szCs w:val="24"/>
          <w:lang w:eastAsia="pl-PL"/>
        </w:rPr>
        <w:t>owiatowy Urząd Pracy w Gołdapi</w:t>
      </w:r>
    </w:p>
    <w:p w:rsidR="00F61C29" w:rsidRDefault="00B0445D" w:rsidP="009F5478">
      <w:pPr>
        <w:pStyle w:val="Akapitzlist"/>
        <w:numPr>
          <w:ilvl w:val="0"/>
          <w:numId w:val="8"/>
        </w:numPr>
        <w:tabs>
          <w:tab w:val="left" w:pos="709"/>
        </w:tabs>
        <w:spacing w:after="0"/>
        <w:ind w:left="709" w:hanging="283"/>
        <w:contextualSpacing w:val="0"/>
        <w:jc w:val="both"/>
        <w:rPr>
          <w:rFonts w:ascii="Times New Roman" w:eastAsia="Times New Roman" w:hAnsi="Times New Roman" w:cs="Times New Roman"/>
          <w:sz w:val="24"/>
          <w:szCs w:val="24"/>
          <w:lang w:eastAsia="pl-PL"/>
        </w:rPr>
      </w:pPr>
      <w:r w:rsidRPr="00F61C29">
        <w:rPr>
          <w:rFonts w:ascii="Times New Roman" w:eastAsia="Times New Roman" w:hAnsi="Times New Roman" w:cs="Times New Roman"/>
          <w:sz w:val="24"/>
          <w:szCs w:val="24"/>
          <w:lang w:eastAsia="pl-PL"/>
        </w:rPr>
        <w:t>Ze</w:t>
      </w:r>
      <w:r w:rsidR="00F61C29">
        <w:rPr>
          <w:rFonts w:ascii="Times New Roman" w:eastAsia="Times New Roman" w:hAnsi="Times New Roman" w:cs="Times New Roman"/>
          <w:sz w:val="24"/>
          <w:szCs w:val="24"/>
          <w:lang w:eastAsia="pl-PL"/>
        </w:rPr>
        <w:t>spół Szkół Zawodowych w Gołdapi</w:t>
      </w:r>
    </w:p>
    <w:p w:rsidR="00B0445D" w:rsidRPr="00172DC7" w:rsidRDefault="00B0445D" w:rsidP="009F5478">
      <w:pPr>
        <w:pStyle w:val="Akapitzlist"/>
        <w:numPr>
          <w:ilvl w:val="0"/>
          <w:numId w:val="8"/>
        </w:numPr>
        <w:tabs>
          <w:tab w:val="left" w:pos="709"/>
        </w:tabs>
        <w:spacing w:after="240"/>
        <w:ind w:left="721" w:hanging="284"/>
        <w:contextualSpacing w:val="0"/>
        <w:jc w:val="both"/>
        <w:rPr>
          <w:rFonts w:ascii="Times New Roman" w:eastAsia="Times New Roman" w:hAnsi="Times New Roman" w:cs="Times New Roman"/>
          <w:sz w:val="24"/>
          <w:szCs w:val="24"/>
          <w:lang w:eastAsia="pl-PL"/>
        </w:rPr>
      </w:pPr>
      <w:r w:rsidRPr="00172DC7">
        <w:rPr>
          <w:rFonts w:ascii="Times New Roman" w:eastAsia="Times New Roman" w:hAnsi="Times New Roman" w:cs="Times New Roman"/>
          <w:sz w:val="24"/>
          <w:szCs w:val="24"/>
          <w:lang w:eastAsia="pl-PL"/>
        </w:rPr>
        <w:t>Liceum Ogólnokształ</w:t>
      </w:r>
      <w:r w:rsidR="00EC00DD" w:rsidRPr="00172DC7">
        <w:rPr>
          <w:rFonts w:ascii="Times New Roman" w:eastAsia="Times New Roman" w:hAnsi="Times New Roman" w:cs="Times New Roman"/>
          <w:sz w:val="24"/>
          <w:szCs w:val="24"/>
          <w:lang w:eastAsia="pl-PL"/>
        </w:rPr>
        <w:t>cące</w:t>
      </w:r>
      <w:r w:rsidR="00F61C29" w:rsidRPr="00172DC7">
        <w:rPr>
          <w:rFonts w:ascii="Times New Roman" w:eastAsia="Times New Roman" w:hAnsi="Times New Roman" w:cs="Times New Roman"/>
          <w:sz w:val="24"/>
          <w:szCs w:val="24"/>
          <w:lang w:eastAsia="pl-PL"/>
        </w:rPr>
        <w:t xml:space="preserve"> </w:t>
      </w:r>
      <w:r w:rsidR="00C27907" w:rsidRPr="00172DC7">
        <w:rPr>
          <w:rFonts w:ascii="Times New Roman" w:eastAsia="Times New Roman" w:hAnsi="Times New Roman" w:cs="Times New Roman"/>
          <w:sz w:val="24"/>
          <w:szCs w:val="24"/>
          <w:lang w:eastAsia="pl-PL"/>
        </w:rPr>
        <w:t xml:space="preserve">im. </w:t>
      </w:r>
      <w:r w:rsidR="00F61C29" w:rsidRPr="00172DC7">
        <w:rPr>
          <w:rFonts w:ascii="Times New Roman" w:eastAsia="Times New Roman" w:hAnsi="Times New Roman" w:cs="Times New Roman"/>
          <w:sz w:val="24"/>
          <w:szCs w:val="24"/>
          <w:lang w:eastAsia="pl-PL"/>
        </w:rPr>
        <w:t>Jana Pawła II w Gołdapi</w:t>
      </w:r>
    </w:p>
    <w:p w:rsidR="00C27907" w:rsidRDefault="00C27907"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Patronat</w:t>
      </w:r>
      <w:r w:rsidR="008F324B">
        <w:rPr>
          <w:rFonts w:ascii="Times New Roman" w:eastAsia="Times New Roman" w:hAnsi="Times New Roman" w:cs="Times New Roman"/>
          <w:b/>
          <w:i/>
          <w:sz w:val="24"/>
          <w:szCs w:val="24"/>
          <w:lang w:eastAsia="pl-PL"/>
        </w:rPr>
        <w:t xml:space="preserve"> honorowy</w:t>
      </w:r>
    </w:p>
    <w:p w:rsidR="00F65950" w:rsidRPr="00F65950" w:rsidRDefault="00F65950" w:rsidP="009F5478">
      <w:pPr>
        <w:spacing w:after="240"/>
        <w:ind w:firstLine="426"/>
        <w:jc w:val="both"/>
        <w:rPr>
          <w:rFonts w:ascii="Times New Roman" w:eastAsia="Times New Roman" w:hAnsi="Times New Roman" w:cs="Times New Roman"/>
          <w:sz w:val="24"/>
          <w:szCs w:val="24"/>
          <w:lang w:eastAsia="pl-PL"/>
        </w:rPr>
      </w:pPr>
      <w:r w:rsidRPr="00F65950">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tarosta Powiatu Gołdapskiego</w:t>
      </w:r>
    </w:p>
    <w:p w:rsidR="00097E8B" w:rsidRPr="00C27907" w:rsidRDefault="008F324B"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Uczestnicy konkursu</w:t>
      </w:r>
    </w:p>
    <w:p w:rsidR="00C27907" w:rsidRPr="00172DC7" w:rsidRDefault="00097E8B" w:rsidP="009F5478">
      <w:pPr>
        <w:pStyle w:val="Akapitzlist"/>
        <w:numPr>
          <w:ilvl w:val="0"/>
          <w:numId w:val="12"/>
        </w:numPr>
        <w:spacing w:after="0"/>
        <w:ind w:left="709" w:hanging="283"/>
        <w:jc w:val="both"/>
        <w:rPr>
          <w:rFonts w:ascii="Times New Roman" w:eastAsia="Times New Roman" w:hAnsi="Times New Roman" w:cs="Times New Roman"/>
          <w:sz w:val="24"/>
          <w:szCs w:val="24"/>
          <w:lang w:eastAsia="pl-PL"/>
        </w:rPr>
      </w:pPr>
      <w:r w:rsidRPr="00172DC7">
        <w:rPr>
          <w:rFonts w:ascii="Times New Roman" w:eastAsia="Times New Roman" w:hAnsi="Times New Roman" w:cs="Times New Roman"/>
          <w:sz w:val="24"/>
          <w:szCs w:val="24"/>
          <w:lang w:eastAsia="pl-PL"/>
        </w:rPr>
        <w:t>Ucznio</w:t>
      </w:r>
      <w:r w:rsidR="00B0445D" w:rsidRPr="00172DC7">
        <w:rPr>
          <w:rFonts w:ascii="Times New Roman" w:eastAsia="Times New Roman" w:hAnsi="Times New Roman" w:cs="Times New Roman"/>
          <w:sz w:val="24"/>
          <w:szCs w:val="24"/>
          <w:lang w:eastAsia="pl-PL"/>
        </w:rPr>
        <w:t>w</w:t>
      </w:r>
      <w:r w:rsidRPr="00172DC7">
        <w:rPr>
          <w:rFonts w:ascii="Times New Roman" w:eastAsia="Times New Roman" w:hAnsi="Times New Roman" w:cs="Times New Roman"/>
          <w:sz w:val="24"/>
          <w:szCs w:val="24"/>
          <w:lang w:eastAsia="pl-PL"/>
        </w:rPr>
        <w:t>ie</w:t>
      </w:r>
      <w:r w:rsidR="00C27907" w:rsidRPr="00172DC7">
        <w:rPr>
          <w:rFonts w:ascii="Times New Roman" w:eastAsia="Times New Roman" w:hAnsi="Times New Roman" w:cs="Times New Roman"/>
          <w:sz w:val="24"/>
          <w:szCs w:val="24"/>
          <w:lang w:eastAsia="pl-PL"/>
        </w:rPr>
        <w:t xml:space="preserve"> Zespołu Szkół Zawodowych w Gołdapi</w:t>
      </w:r>
    </w:p>
    <w:p w:rsidR="00C27907" w:rsidRPr="00172DC7" w:rsidRDefault="00C27907" w:rsidP="009F5478">
      <w:pPr>
        <w:pStyle w:val="Akapitzlist"/>
        <w:numPr>
          <w:ilvl w:val="0"/>
          <w:numId w:val="12"/>
        </w:numPr>
        <w:spacing w:after="240"/>
        <w:ind w:left="709" w:hanging="284"/>
        <w:contextualSpacing w:val="0"/>
        <w:jc w:val="both"/>
        <w:rPr>
          <w:rFonts w:ascii="Times New Roman" w:eastAsia="Times New Roman" w:hAnsi="Times New Roman" w:cs="Times New Roman"/>
          <w:sz w:val="24"/>
          <w:szCs w:val="24"/>
          <w:lang w:eastAsia="pl-PL"/>
        </w:rPr>
      </w:pPr>
      <w:r w:rsidRPr="00172DC7">
        <w:rPr>
          <w:rFonts w:ascii="Times New Roman" w:eastAsia="Times New Roman" w:hAnsi="Times New Roman" w:cs="Times New Roman"/>
          <w:sz w:val="24"/>
          <w:szCs w:val="24"/>
          <w:lang w:eastAsia="pl-PL"/>
        </w:rPr>
        <w:t>Uczniowie Liceum Ogólnokształcącego im. Jana Pawła II w Gołdapi</w:t>
      </w:r>
    </w:p>
    <w:p w:rsidR="00097E8B" w:rsidRPr="00F65950" w:rsidRDefault="008F324B"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Cele konkursu</w:t>
      </w:r>
    </w:p>
    <w:p w:rsidR="0049446B" w:rsidRPr="008E05DF" w:rsidRDefault="00EE7B08" w:rsidP="009F5478">
      <w:pPr>
        <w:pStyle w:val="Akapitzlist"/>
        <w:numPr>
          <w:ilvl w:val="0"/>
          <w:numId w:val="8"/>
        </w:numPr>
        <w:spacing w:after="0"/>
        <w:ind w:left="709" w:hanging="283"/>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EE7B08">
        <w:rPr>
          <w:rFonts w:ascii="Times New Roman" w:eastAsia="Times New Roman" w:hAnsi="Times New Roman" w:cs="Times New Roman"/>
          <w:sz w:val="24"/>
          <w:szCs w:val="24"/>
          <w:lang w:eastAsia="pl-PL"/>
        </w:rPr>
        <w:t xml:space="preserve">ształtowanie aktywnej postawy wobec życia zawodowego poprzez zwiększenie wiedzy i świadomości osób młodych na temat rynku pracy, jego realiów, wymagań, </w:t>
      </w:r>
      <w:r w:rsidR="002337F9">
        <w:rPr>
          <w:rFonts w:ascii="Times New Roman" w:eastAsia="Times New Roman" w:hAnsi="Times New Roman" w:cs="Times New Roman"/>
          <w:sz w:val="24"/>
          <w:szCs w:val="24"/>
          <w:lang w:eastAsia="pl-PL"/>
        </w:rPr>
        <w:t xml:space="preserve">prawa pracy, </w:t>
      </w:r>
      <w:r w:rsidRPr="00EE7B08">
        <w:rPr>
          <w:rFonts w:ascii="Times New Roman" w:eastAsia="Times New Roman" w:hAnsi="Times New Roman" w:cs="Times New Roman"/>
          <w:sz w:val="24"/>
          <w:szCs w:val="24"/>
          <w:lang w:eastAsia="pl-PL"/>
        </w:rPr>
        <w:t xml:space="preserve">sposobów </w:t>
      </w:r>
      <w:r w:rsidR="002337F9">
        <w:rPr>
          <w:rFonts w:ascii="Times New Roman" w:eastAsia="Times New Roman" w:hAnsi="Times New Roman" w:cs="Times New Roman"/>
          <w:sz w:val="24"/>
          <w:szCs w:val="24"/>
          <w:lang w:eastAsia="pl-PL"/>
        </w:rPr>
        <w:t xml:space="preserve">poszukiwania pracy, planowania kariery zawodowej oraz roli </w:t>
      </w:r>
      <w:r w:rsidRPr="00EE7B08">
        <w:rPr>
          <w:rFonts w:ascii="Times New Roman" w:eastAsia="Times New Roman" w:hAnsi="Times New Roman" w:cs="Times New Roman"/>
          <w:sz w:val="24"/>
          <w:szCs w:val="24"/>
          <w:lang w:eastAsia="pl-PL"/>
        </w:rPr>
        <w:t xml:space="preserve">instytucji </w:t>
      </w:r>
      <w:r w:rsidRPr="008E05DF">
        <w:rPr>
          <w:rFonts w:ascii="Times New Roman" w:eastAsia="Times New Roman" w:hAnsi="Times New Roman" w:cs="Times New Roman"/>
          <w:sz w:val="24"/>
          <w:szCs w:val="24"/>
          <w:lang w:eastAsia="pl-PL"/>
        </w:rPr>
        <w:t>rynku pracy</w:t>
      </w:r>
      <w:r w:rsidR="002337F9" w:rsidRPr="008E05DF">
        <w:rPr>
          <w:rFonts w:ascii="Times New Roman" w:eastAsia="Times New Roman" w:hAnsi="Times New Roman" w:cs="Times New Roman"/>
          <w:sz w:val="24"/>
          <w:szCs w:val="24"/>
          <w:lang w:eastAsia="pl-PL"/>
        </w:rPr>
        <w:t>.</w:t>
      </w:r>
    </w:p>
    <w:p w:rsidR="008E05DF" w:rsidRDefault="008E05DF" w:rsidP="008E05DF">
      <w:pPr>
        <w:pStyle w:val="Akapitzlist"/>
        <w:numPr>
          <w:ilvl w:val="0"/>
          <w:numId w:val="8"/>
        </w:numPr>
        <w:spacing w:after="0"/>
        <w:ind w:left="709" w:hanging="283"/>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Pr="0049446B">
        <w:rPr>
          <w:rFonts w:ascii="Times New Roman" w:eastAsia="Times New Roman" w:hAnsi="Times New Roman" w:cs="Times New Roman"/>
          <w:sz w:val="24"/>
          <w:szCs w:val="24"/>
          <w:lang w:eastAsia="pl-PL"/>
        </w:rPr>
        <w:t>otywowanie do rozwoju osobistego młodzieży gołdapskich szkół ponad</w:t>
      </w:r>
      <w:r>
        <w:rPr>
          <w:rFonts w:ascii="Times New Roman" w:eastAsia="Times New Roman" w:hAnsi="Times New Roman" w:cs="Times New Roman"/>
          <w:sz w:val="24"/>
          <w:szCs w:val="24"/>
          <w:lang w:eastAsia="pl-PL"/>
        </w:rPr>
        <w:t>podstawowych.</w:t>
      </w:r>
    </w:p>
    <w:p w:rsidR="002E1A3B" w:rsidRPr="008E05DF" w:rsidRDefault="008F324B" w:rsidP="009F5478">
      <w:pPr>
        <w:pStyle w:val="Akapitzlist"/>
        <w:numPr>
          <w:ilvl w:val="0"/>
          <w:numId w:val="8"/>
        </w:numPr>
        <w:spacing w:after="0"/>
        <w:ind w:left="709" w:hanging="283"/>
        <w:contextualSpacing w:val="0"/>
        <w:jc w:val="both"/>
        <w:rPr>
          <w:rFonts w:ascii="Times New Roman" w:eastAsia="Times New Roman" w:hAnsi="Times New Roman" w:cs="Times New Roman"/>
          <w:sz w:val="24"/>
          <w:szCs w:val="24"/>
          <w:lang w:eastAsia="pl-PL"/>
        </w:rPr>
      </w:pPr>
      <w:r w:rsidRPr="008E05DF">
        <w:rPr>
          <w:rFonts w:ascii="Times New Roman" w:eastAsia="Times New Roman" w:hAnsi="Times New Roman" w:cs="Times New Roman"/>
          <w:sz w:val="24"/>
          <w:szCs w:val="24"/>
          <w:lang w:eastAsia="pl-PL"/>
        </w:rPr>
        <w:t>P</w:t>
      </w:r>
      <w:r w:rsidR="002E1A3B" w:rsidRPr="008E05DF">
        <w:rPr>
          <w:rFonts w:ascii="Times New Roman" w:eastAsia="Times New Roman" w:hAnsi="Times New Roman" w:cs="Times New Roman"/>
          <w:sz w:val="24"/>
          <w:szCs w:val="24"/>
          <w:lang w:eastAsia="pl-PL"/>
        </w:rPr>
        <w:t>opularyzacja wiedzy z z</w:t>
      </w:r>
      <w:r w:rsidR="00EE7B08" w:rsidRPr="008E05DF">
        <w:rPr>
          <w:rFonts w:ascii="Times New Roman" w:eastAsia="Times New Roman" w:hAnsi="Times New Roman" w:cs="Times New Roman"/>
          <w:sz w:val="24"/>
          <w:szCs w:val="24"/>
          <w:lang w:eastAsia="pl-PL"/>
        </w:rPr>
        <w:t>akresu problematyki rynku pracy</w:t>
      </w:r>
      <w:r w:rsidR="002337F9" w:rsidRPr="008E05DF">
        <w:rPr>
          <w:rFonts w:ascii="Times New Roman" w:eastAsia="Times New Roman" w:hAnsi="Times New Roman" w:cs="Times New Roman"/>
          <w:sz w:val="24"/>
          <w:szCs w:val="24"/>
          <w:lang w:eastAsia="pl-PL"/>
        </w:rPr>
        <w:t>.</w:t>
      </w:r>
    </w:p>
    <w:p w:rsidR="00B0445D" w:rsidRPr="000A06C5" w:rsidRDefault="008F324B" w:rsidP="009F5478">
      <w:pPr>
        <w:pStyle w:val="Akapitzlist"/>
        <w:numPr>
          <w:ilvl w:val="0"/>
          <w:numId w:val="8"/>
        </w:numPr>
        <w:spacing w:after="240"/>
        <w:ind w:left="709" w:hanging="284"/>
        <w:contextualSpacing w:val="0"/>
        <w:jc w:val="both"/>
        <w:rPr>
          <w:rFonts w:ascii="Times New Roman" w:eastAsia="Times New Roman" w:hAnsi="Times New Roman" w:cs="Times New Roman"/>
          <w:sz w:val="24"/>
          <w:szCs w:val="24"/>
          <w:lang w:eastAsia="pl-PL"/>
        </w:rPr>
      </w:pPr>
      <w:r w:rsidRPr="00C477DD">
        <w:rPr>
          <w:rFonts w:ascii="Times New Roman" w:eastAsia="Times New Roman" w:hAnsi="Times New Roman" w:cs="Times New Roman"/>
          <w:sz w:val="24"/>
          <w:szCs w:val="24"/>
          <w:lang w:eastAsia="pl-PL"/>
        </w:rPr>
        <w:t>P</w:t>
      </w:r>
      <w:r w:rsidR="00B0445D" w:rsidRPr="00C477DD">
        <w:rPr>
          <w:rFonts w:ascii="Times New Roman" w:eastAsia="Times New Roman" w:hAnsi="Times New Roman" w:cs="Times New Roman"/>
          <w:sz w:val="24"/>
          <w:szCs w:val="24"/>
          <w:lang w:eastAsia="pl-PL"/>
        </w:rPr>
        <w:t xml:space="preserve">romowanie instytucji Powiatu </w:t>
      </w:r>
      <w:r w:rsidR="00B0445D" w:rsidRPr="000A06C5">
        <w:rPr>
          <w:rFonts w:ascii="Times New Roman" w:eastAsia="Times New Roman" w:hAnsi="Times New Roman" w:cs="Times New Roman"/>
          <w:sz w:val="24"/>
          <w:szCs w:val="24"/>
          <w:lang w:eastAsia="pl-PL"/>
        </w:rPr>
        <w:t>Gołdaps</w:t>
      </w:r>
      <w:r w:rsidR="00EE7B08" w:rsidRPr="000A06C5">
        <w:rPr>
          <w:rFonts w:ascii="Times New Roman" w:eastAsia="Times New Roman" w:hAnsi="Times New Roman" w:cs="Times New Roman"/>
          <w:sz w:val="24"/>
          <w:szCs w:val="24"/>
          <w:lang w:eastAsia="pl-PL"/>
        </w:rPr>
        <w:t>kiego – organizatorów konkursu</w:t>
      </w:r>
      <w:r w:rsidR="002337F9">
        <w:rPr>
          <w:rFonts w:ascii="Times New Roman" w:eastAsia="Times New Roman" w:hAnsi="Times New Roman" w:cs="Times New Roman"/>
          <w:sz w:val="24"/>
          <w:szCs w:val="24"/>
          <w:lang w:eastAsia="pl-PL"/>
        </w:rPr>
        <w:t>.</w:t>
      </w:r>
    </w:p>
    <w:p w:rsidR="00097E8B" w:rsidRPr="000A06C5" w:rsidRDefault="002E1A3B"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sidRPr="000A06C5">
        <w:rPr>
          <w:rFonts w:ascii="Times New Roman" w:eastAsia="Times New Roman" w:hAnsi="Times New Roman" w:cs="Times New Roman"/>
          <w:b/>
          <w:i/>
          <w:sz w:val="24"/>
          <w:szCs w:val="24"/>
          <w:lang w:eastAsia="pl-PL"/>
        </w:rPr>
        <w:t>Czas trwania</w:t>
      </w:r>
    </w:p>
    <w:p w:rsidR="00097E8B" w:rsidRPr="000A06C5" w:rsidRDefault="00097E8B" w:rsidP="009F5478">
      <w:pPr>
        <w:spacing w:after="240"/>
        <w:ind w:firstLine="426"/>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 xml:space="preserve">Konkurs organizowany jest w okresie od </w:t>
      </w:r>
      <w:r w:rsidR="0025148C" w:rsidRPr="000A06C5">
        <w:rPr>
          <w:rFonts w:ascii="Times New Roman" w:eastAsia="Times New Roman" w:hAnsi="Times New Roman" w:cs="Times New Roman"/>
          <w:sz w:val="24"/>
          <w:szCs w:val="24"/>
          <w:lang w:eastAsia="pl-PL"/>
        </w:rPr>
        <w:t>2</w:t>
      </w:r>
      <w:r w:rsidR="00FB57D2">
        <w:rPr>
          <w:rFonts w:ascii="Times New Roman" w:eastAsia="Times New Roman" w:hAnsi="Times New Roman" w:cs="Times New Roman"/>
          <w:sz w:val="24"/>
          <w:szCs w:val="24"/>
          <w:lang w:eastAsia="pl-PL"/>
        </w:rPr>
        <w:t>7.11.2023</w:t>
      </w:r>
      <w:r w:rsidR="006F5FE2" w:rsidRPr="000A06C5">
        <w:rPr>
          <w:rFonts w:ascii="Times New Roman" w:eastAsia="Times New Roman" w:hAnsi="Times New Roman" w:cs="Times New Roman"/>
          <w:sz w:val="24"/>
          <w:szCs w:val="24"/>
          <w:lang w:eastAsia="pl-PL"/>
        </w:rPr>
        <w:t xml:space="preserve"> </w:t>
      </w:r>
      <w:r w:rsidR="00EE7B08" w:rsidRPr="000A06C5">
        <w:rPr>
          <w:rFonts w:ascii="Times New Roman" w:eastAsia="Times New Roman" w:hAnsi="Times New Roman" w:cs="Times New Roman"/>
          <w:sz w:val="24"/>
          <w:szCs w:val="24"/>
          <w:lang w:eastAsia="pl-PL"/>
        </w:rPr>
        <w:t>r.</w:t>
      </w:r>
      <w:r w:rsidRPr="000A06C5">
        <w:rPr>
          <w:rFonts w:ascii="Times New Roman" w:eastAsia="Times New Roman" w:hAnsi="Times New Roman" w:cs="Times New Roman"/>
          <w:sz w:val="24"/>
          <w:szCs w:val="24"/>
          <w:lang w:eastAsia="pl-PL"/>
        </w:rPr>
        <w:t xml:space="preserve"> do </w:t>
      </w:r>
      <w:r w:rsidR="007A451D" w:rsidRPr="000A06C5">
        <w:rPr>
          <w:rFonts w:ascii="Times New Roman" w:eastAsia="Times New Roman" w:hAnsi="Times New Roman" w:cs="Times New Roman"/>
          <w:sz w:val="24"/>
          <w:szCs w:val="24"/>
          <w:lang w:eastAsia="pl-PL"/>
        </w:rPr>
        <w:t>1</w:t>
      </w:r>
      <w:r w:rsidR="00FB57D2">
        <w:rPr>
          <w:rFonts w:ascii="Times New Roman" w:eastAsia="Times New Roman" w:hAnsi="Times New Roman" w:cs="Times New Roman"/>
          <w:sz w:val="24"/>
          <w:szCs w:val="24"/>
          <w:lang w:eastAsia="pl-PL"/>
        </w:rPr>
        <w:t>4</w:t>
      </w:r>
      <w:r w:rsidR="00EE7B08" w:rsidRPr="000A06C5">
        <w:rPr>
          <w:rFonts w:ascii="Times New Roman" w:eastAsia="Times New Roman" w:hAnsi="Times New Roman" w:cs="Times New Roman"/>
          <w:sz w:val="24"/>
          <w:szCs w:val="24"/>
          <w:lang w:eastAsia="pl-PL"/>
        </w:rPr>
        <w:t>.12.</w:t>
      </w:r>
      <w:r w:rsidR="00FB57D2">
        <w:rPr>
          <w:rFonts w:ascii="Times New Roman" w:eastAsia="Times New Roman" w:hAnsi="Times New Roman" w:cs="Times New Roman"/>
          <w:sz w:val="24"/>
          <w:szCs w:val="24"/>
          <w:lang w:eastAsia="pl-PL"/>
        </w:rPr>
        <w:t>2023</w:t>
      </w:r>
      <w:r w:rsidRPr="000A06C5">
        <w:rPr>
          <w:rFonts w:ascii="Times New Roman" w:eastAsia="Times New Roman" w:hAnsi="Times New Roman" w:cs="Times New Roman"/>
          <w:sz w:val="24"/>
          <w:szCs w:val="24"/>
          <w:lang w:eastAsia="pl-PL"/>
        </w:rPr>
        <w:t xml:space="preserve"> r. </w:t>
      </w:r>
    </w:p>
    <w:p w:rsidR="00097E8B" w:rsidRPr="000A06C5" w:rsidRDefault="00B45935" w:rsidP="009F5478">
      <w:pPr>
        <w:pStyle w:val="Akapitzlist"/>
        <w:numPr>
          <w:ilvl w:val="0"/>
          <w:numId w:val="7"/>
        </w:numPr>
        <w:spacing w:after="0"/>
        <w:ind w:left="426" w:hanging="142"/>
        <w:jc w:val="both"/>
        <w:rPr>
          <w:rFonts w:ascii="Times New Roman" w:eastAsia="Times New Roman" w:hAnsi="Times New Roman" w:cs="Times New Roman"/>
          <w:sz w:val="24"/>
          <w:szCs w:val="24"/>
          <w:lang w:eastAsia="pl-PL"/>
        </w:rPr>
      </w:pPr>
      <w:r w:rsidRPr="000A06C5">
        <w:rPr>
          <w:rFonts w:ascii="Times New Roman" w:eastAsia="Times New Roman" w:hAnsi="Times New Roman" w:cs="Times New Roman"/>
          <w:b/>
          <w:i/>
          <w:sz w:val="24"/>
          <w:szCs w:val="24"/>
          <w:lang w:eastAsia="pl-PL"/>
        </w:rPr>
        <w:t>Zakres tematyczny</w:t>
      </w:r>
    </w:p>
    <w:p w:rsidR="00A51766" w:rsidRPr="000A06C5" w:rsidRDefault="00A51766" w:rsidP="009F5478">
      <w:pPr>
        <w:pStyle w:val="Akapitzlist"/>
        <w:numPr>
          <w:ilvl w:val="0"/>
          <w:numId w:val="3"/>
        </w:numPr>
        <w:spacing w:after="0"/>
        <w:ind w:left="709" w:hanging="283"/>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Zakres tematyczny konkursu:</w:t>
      </w:r>
    </w:p>
    <w:p w:rsidR="00367FF4" w:rsidRDefault="00EE7B08" w:rsidP="009F5478">
      <w:pPr>
        <w:pStyle w:val="Akapitzlist"/>
        <w:numPr>
          <w:ilvl w:val="0"/>
          <w:numId w:val="9"/>
        </w:numPr>
        <w:spacing w:after="0"/>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rynek</w:t>
      </w:r>
      <w:r w:rsidR="00B45935">
        <w:rPr>
          <w:rFonts w:ascii="Times New Roman" w:eastAsia="Times New Roman" w:hAnsi="Times New Roman" w:cs="Times New Roman"/>
          <w:sz w:val="24"/>
          <w:szCs w:val="24"/>
          <w:lang w:eastAsia="pl-PL"/>
        </w:rPr>
        <w:t xml:space="preserve"> pracy – lokalny, krajowy</w:t>
      </w:r>
      <w:r>
        <w:rPr>
          <w:rFonts w:ascii="Times New Roman" w:eastAsia="Times New Roman" w:hAnsi="Times New Roman" w:cs="Times New Roman"/>
          <w:sz w:val="24"/>
          <w:szCs w:val="24"/>
          <w:lang w:eastAsia="pl-PL"/>
        </w:rPr>
        <w:t xml:space="preserve"> </w:t>
      </w:r>
      <w:r w:rsidR="00B45935">
        <w:rPr>
          <w:rFonts w:ascii="Times New Roman" w:eastAsia="Times New Roman" w:hAnsi="Times New Roman" w:cs="Times New Roman"/>
          <w:sz w:val="24"/>
          <w:szCs w:val="24"/>
          <w:lang w:eastAsia="pl-PL"/>
        </w:rPr>
        <w:t xml:space="preserve">i </w:t>
      </w:r>
      <w:r w:rsidR="00F65950">
        <w:rPr>
          <w:rFonts w:ascii="Times New Roman" w:eastAsia="Times New Roman" w:hAnsi="Times New Roman" w:cs="Times New Roman"/>
          <w:sz w:val="24"/>
          <w:szCs w:val="24"/>
          <w:lang w:eastAsia="pl-PL"/>
        </w:rPr>
        <w:t>europejski</w:t>
      </w:r>
      <w:r w:rsidR="00172DC7">
        <w:rPr>
          <w:rFonts w:ascii="Times New Roman" w:eastAsia="Times New Roman" w:hAnsi="Times New Roman" w:cs="Times New Roman"/>
          <w:sz w:val="24"/>
          <w:szCs w:val="24"/>
          <w:lang w:eastAsia="pl-PL"/>
        </w:rPr>
        <w:t>,</w:t>
      </w:r>
    </w:p>
    <w:p w:rsidR="00367FF4" w:rsidRDefault="00EE7B08" w:rsidP="009F5478">
      <w:pPr>
        <w:pStyle w:val="Akapitzlist"/>
        <w:numPr>
          <w:ilvl w:val="0"/>
          <w:numId w:val="9"/>
        </w:numPr>
        <w:spacing w:after="0"/>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instytucje</w:t>
      </w:r>
      <w:r w:rsidR="00172DC7">
        <w:rPr>
          <w:rFonts w:ascii="Times New Roman" w:eastAsia="Times New Roman" w:hAnsi="Times New Roman" w:cs="Times New Roman"/>
          <w:sz w:val="24"/>
          <w:szCs w:val="24"/>
          <w:lang w:eastAsia="pl-PL"/>
        </w:rPr>
        <w:t xml:space="preserve"> rynku pracy,</w:t>
      </w:r>
    </w:p>
    <w:p w:rsidR="000B2360" w:rsidRDefault="00EE7B08" w:rsidP="009F5478">
      <w:pPr>
        <w:pStyle w:val="Akapitzlist"/>
        <w:numPr>
          <w:ilvl w:val="0"/>
          <w:numId w:val="9"/>
        </w:numPr>
        <w:spacing w:after="0"/>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ustawa</w:t>
      </w:r>
      <w:r w:rsidR="00B45935" w:rsidRPr="00367FF4">
        <w:rPr>
          <w:rFonts w:ascii="Times New Roman" w:eastAsia="Times New Roman" w:hAnsi="Times New Roman" w:cs="Times New Roman"/>
          <w:sz w:val="24"/>
          <w:szCs w:val="24"/>
          <w:lang w:eastAsia="pl-PL"/>
        </w:rPr>
        <w:t xml:space="preserve"> o promocji zatrudni</w:t>
      </w:r>
      <w:r w:rsidR="00172DC7">
        <w:rPr>
          <w:rFonts w:ascii="Times New Roman" w:eastAsia="Times New Roman" w:hAnsi="Times New Roman" w:cs="Times New Roman"/>
          <w:sz w:val="24"/>
          <w:szCs w:val="24"/>
          <w:lang w:eastAsia="pl-PL"/>
        </w:rPr>
        <w:t>enia i instytucjach rynku pracy,</w:t>
      </w:r>
    </w:p>
    <w:p w:rsidR="007A451D" w:rsidRDefault="00172DC7" w:rsidP="009F5478">
      <w:pPr>
        <w:pStyle w:val="Akapitzlist"/>
        <w:numPr>
          <w:ilvl w:val="0"/>
          <w:numId w:val="9"/>
        </w:numPr>
        <w:spacing w:after="0"/>
        <w:ind w:left="1134"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E668BD">
        <w:rPr>
          <w:rFonts w:ascii="Times New Roman" w:eastAsia="Times New Roman" w:hAnsi="Times New Roman" w:cs="Times New Roman"/>
          <w:sz w:val="24"/>
          <w:szCs w:val="24"/>
          <w:lang w:eastAsia="pl-PL"/>
        </w:rPr>
        <w:t>odstawowe zasady prawa pracy</w:t>
      </w:r>
      <w:r w:rsidR="007A451D">
        <w:rPr>
          <w:rFonts w:ascii="Times New Roman" w:eastAsia="Times New Roman" w:hAnsi="Times New Roman" w:cs="Times New Roman"/>
          <w:sz w:val="24"/>
          <w:szCs w:val="24"/>
          <w:lang w:eastAsia="pl-PL"/>
        </w:rPr>
        <w:t>,</w:t>
      </w:r>
    </w:p>
    <w:p w:rsidR="00E668BD" w:rsidRDefault="007A451D" w:rsidP="009F5478">
      <w:pPr>
        <w:pStyle w:val="Akapitzlist"/>
        <w:numPr>
          <w:ilvl w:val="0"/>
          <w:numId w:val="9"/>
        </w:numPr>
        <w:spacing w:after="120"/>
        <w:ind w:left="1134" w:hanging="425"/>
        <w:contextualSpacing w:val="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działalność gospodarcza i jej formy</w:t>
      </w:r>
      <w:r w:rsidR="00E668BD">
        <w:rPr>
          <w:rFonts w:ascii="Times New Roman" w:eastAsia="Times New Roman" w:hAnsi="Times New Roman" w:cs="Times New Roman"/>
          <w:sz w:val="24"/>
          <w:szCs w:val="24"/>
          <w:lang w:eastAsia="pl-PL"/>
        </w:rPr>
        <w:t>.</w:t>
      </w:r>
    </w:p>
    <w:p w:rsidR="00435D64" w:rsidRPr="00172DC7" w:rsidRDefault="00435D64" w:rsidP="009F5478">
      <w:pPr>
        <w:pStyle w:val="Akapitzlist"/>
        <w:numPr>
          <w:ilvl w:val="0"/>
          <w:numId w:val="3"/>
        </w:numPr>
        <w:spacing w:after="120"/>
        <w:ind w:left="709" w:hanging="283"/>
        <w:contextualSpacing w:val="0"/>
        <w:jc w:val="both"/>
        <w:rPr>
          <w:rFonts w:ascii="Times New Roman" w:eastAsia="Times New Roman" w:hAnsi="Times New Roman" w:cs="Times New Roman"/>
          <w:color w:val="000000" w:themeColor="text1"/>
          <w:sz w:val="24"/>
          <w:szCs w:val="24"/>
          <w:lang w:eastAsia="pl-PL"/>
        </w:rPr>
      </w:pPr>
      <w:r w:rsidRPr="00172DC7">
        <w:rPr>
          <w:rFonts w:ascii="Times New Roman" w:eastAsia="Times New Roman" w:hAnsi="Times New Roman" w:cs="Times New Roman"/>
          <w:color w:val="000000" w:themeColor="text1"/>
          <w:sz w:val="24"/>
          <w:szCs w:val="24"/>
          <w:lang w:eastAsia="pl-PL"/>
        </w:rPr>
        <w:t xml:space="preserve">Zagadnienia </w:t>
      </w:r>
      <w:r w:rsidR="00E668BD" w:rsidRPr="00172DC7">
        <w:rPr>
          <w:rFonts w:ascii="Times New Roman" w:eastAsia="Times New Roman" w:hAnsi="Times New Roman" w:cs="Times New Roman"/>
          <w:color w:val="000000" w:themeColor="text1"/>
          <w:sz w:val="24"/>
          <w:szCs w:val="24"/>
          <w:lang w:eastAsia="pl-PL"/>
        </w:rPr>
        <w:t>dotyczące konkursu zawarte są w załączniku nr 1 do regulaminu.</w:t>
      </w:r>
    </w:p>
    <w:p w:rsidR="00367FF4" w:rsidRPr="00172DC7" w:rsidRDefault="0037440F" w:rsidP="009F5478">
      <w:pPr>
        <w:pStyle w:val="Akapitzlist"/>
        <w:numPr>
          <w:ilvl w:val="0"/>
          <w:numId w:val="3"/>
        </w:numPr>
        <w:spacing w:after="120"/>
        <w:ind w:left="709" w:hanging="283"/>
        <w:contextualSpacing w:val="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Publikacje</w:t>
      </w:r>
      <w:r w:rsidR="00367FF4" w:rsidRPr="00172DC7">
        <w:rPr>
          <w:rFonts w:ascii="Times New Roman" w:eastAsia="Times New Roman" w:hAnsi="Times New Roman" w:cs="Times New Roman"/>
          <w:color w:val="000000" w:themeColor="text1"/>
          <w:sz w:val="24"/>
          <w:szCs w:val="24"/>
          <w:lang w:eastAsia="pl-PL"/>
        </w:rPr>
        <w:t xml:space="preserve"> pomocne</w:t>
      </w:r>
      <w:r>
        <w:rPr>
          <w:rFonts w:ascii="Times New Roman" w:eastAsia="Times New Roman" w:hAnsi="Times New Roman" w:cs="Times New Roman"/>
          <w:color w:val="000000" w:themeColor="text1"/>
          <w:sz w:val="24"/>
          <w:szCs w:val="24"/>
          <w:lang w:eastAsia="pl-PL"/>
        </w:rPr>
        <w:t>,</w:t>
      </w:r>
      <w:r w:rsidR="00367FF4" w:rsidRPr="00172DC7">
        <w:rPr>
          <w:rFonts w:ascii="Times New Roman" w:eastAsia="Times New Roman" w:hAnsi="Times New Roman" w:cs="Times New Roman"/>
          <w:color w:val="000000" w:themeColor="text1"/>
          <w:sz w:val="24"/>
          <w:szCs w:val="24"/>
          <w:lang w:eastAsia="pl-PL"/>
        </w:rPr>
        <w:t xml:space="preserve"> zawierające niezbędny materiał przygotowawczy do konkursu:</w:t>
      </w:r>
    </w:p>
    <w:p w:rsidR="00367FF4" w:rsidRPr="00003F82" w:rsidRDefault="00002B81" w:rsidP="009F5478">
      <w:pPr>
        <w:pStyle w:val="Akapitzlist"/>
        <w:numPr>
          <w:ilvl w:val="0"/>
          <w:numId w:val="1"/>
        </w:numPr>
        <w:spacing w:after="0"/>
        <w:jc w:val="both"/>
        <w:rPr>
          <w:rFonts w:ascii="Times New Roman" w:eastAsia="Times New Roman" w:hAnsi="Times New Roman" w:cs="Times New Roman"/>
          <w:color w:val="000000" w:themeColor="text1"/>
          <w:sz w:val="24"/>
          <w:szCs w:val="24"/>
          <w:lang w:eastAsia="pl-PL"/>
        </w:rPr>
      </w:pPr>
      <w:r w:rsidRPr="00003F82">
        <w:rPr>
          <w:rFonts w:ascii="Times New Roman" w:eastAsia="Times New Roman" w:hAnsi="Times New Roman" w:cs="Times New Roman"/>
          <w:color w:val="000000" w:themeColor="text1"/>
          <w:sz w:val="24"/>
          <w:szCs w:val="24"/>
          <w:lang w:eastAsia="pl-PL"/>
        </w:rPr>
        <w:t xml:space="preserve">podręcznik </w:t>
      </w:r>
      <w:r w:rsidR="00367FF4" w:rsidRPr="00003F82">
        <w:rPr>
          <w:rFonts w:ascii="Times New Roman" w:eastAsia="Times New Roman" w:hAnsi="Times New Roman" w:cs="Times New Roman"/>
          <w:color w:val="000000" w:themeColor="text1"/>
          <w:sz w:val="24"/>
          <w:szCs w:val="24"/>
          <w:lang w:eastAsia="pl-PL"/>
        </w:rPr>
        <w:t>do podstaw przedsiębiorczości dla s</w:t>
      </w:r>
      <w:r w:rsidR="006F5FE2" w:rsidRPr="00003F82">
        <w:rPr>
          <w:rFonts w:ascii="Times New Roman" w:eastAsia="Times New Roman" w:hAnsi="Times New Roman" w:cs="Times New Roman"/>
          <w:color w:val="000000" w:themeColor="text1"/>
          <w:sz w:val="24"/>
          <w:szCs w:val="24"/>
          <w:lang w:eastAsia="pl-PL"/>
        </w:rPr>
        <w:t>zkół ponadpodstawowych</w:t>
      </w:r>
      <w:r w:rsidR="005C0315" w:rsidRPr="00003F82">
        <w:rPr>
          <w:rFonts w:ascii="Times New Roman" w:eastAsia="Times New Roman" w:hAnsi="Times New Roman" w:cs="Times New Roman"/>
          <w:color w:val="000000" w:themeColor="text1"/>
          <w:sz w:val="24"/>
          <w:szCs w:val="24"/>
          <w:lang w:eastAsia="pl-PL"/>
        </w:rPr>
        <w:t xml:space="preserve"> „Krok w </w:t>
      </w:r>
      <w:r w:rsidR="00367FF4" w:rsidRPr="00003F82">
        <w:rPr>
          <w:rFonts w:ascii="Times New Roman" w:eastAsia="Times New Roman" w:hAnsi="Times New Roman" w:cs="Times New Roman"/>
          <w:color w:val="000000" w:themeColor="text1"/>
          <w:sz w:val="24"/>
          <w:szCs w:val="24"/>
          <w:lang w:eastAsia="pl-PL"/>
        </w:rPr>
        <w:t>przedsiębiorczość” autorstwa Zbigniewa Mak</w:t>
      </w:r>
      <w:r w:rsidR="005C0315" w:rsidRPr="00003F82">
        <w:rPr>
          <w:rFonts w:ascii="Times New Roman" w:eastAsia="Times New Roman" w:hAnsi="Times New Roman" w:cs="Times New Roman"/>
          <w:color w:val="000000" w:themeColor="text1"/>
          <w:sz w:val="24"/>
          <w:szCs w:val="24"/>
          <w:lang w:eastAsia="pl-PL"/>
        </w:rPr>
        <w:t>ieły i Tomasza Rachwała (</w:t>
      </w:r>
      <w:r w:rsidR="00172DC7" w:rsidRPr="00003F82">
        <w:rPr>
          <w:rFonts w:ascii="Times New Roman" w:eastAsia="Times New Roman" w:hAnsi="Times New Roman" w:cs="Times New Roman"/>
          <w:color w:val="000000" w:themeColor="text1"/>
          <w:sz w:val="24"/>
          <w:szCs w:val="24"/>
          <w:lang w:eastAsia="pl-PL"/>
        </w:rPr>
        <w:t>rozdz.</w:t>
      </w:r>
      <w:r w:rsidR="00EE7B08" w:rsidRPr="00003F82">
        <w:rPr>
          <w:rFonts w:ascii="Times New Roman" w:eastAsia="Times New Roman" w:hAnsi="Times New Roman" w:cs="Times New Roman"/>
          <w:color w:val="000000" w:themeColor="text1"/>
          <w:sz w:val="24"/>
          <w:szCs w:val="24"/>
          <w:lang w:eastAsia="pl-PL"/>
        </w:rPr>
        <w:t xml:space="preserve"> 5, rozdz.</w:t>
      </w:r>
      <w:r w:rsidR="005C0315" w:rsidRPr="00003F82">
        <w:rPr>
          <w:rFonts w:ascii="Times New Roman" w:eastAsia="Times New Roman" w:hAnsi="Times New Roman" w:cs="Times New Roman"/>
          <w:color w:val="000000" w:themeColor="text1"/>
          <w:sz w:val="24"/>
          <w:szCs w:val="24"/>
          <w:lang w:eastAsia="pl-PL"/>
        </w:rPr>
        <w:t> </w:t>
      </w:r>
      <w:r w:rsidR="00367FF4" w:rsidRPr="00003F82">
        <w:rPr>
          <w:rFonts w:ascii="Times New Roman" w:eastAsia="Times New Roman" w:hAnsi="Times New Roman" w:cs="Times New Roman"/>
          <w:color w:val="000000" w:themeColor="text1"/>
          <w:sz w:val="24"/>
          <w:szCs w:val="24"/>
          <w:lang w:eastAsia="pl-PL"/>
        </w:rPr>
        <w:t>6</w:t>
      </w:r>
      <w:r w:rsidR="0025148C" w:rsidRPr="00003F82">
        <w:rPr>
          <w:rFonts w:ascii="Times New Roman" w:eastAsia="Times New Roman" w:hAnsi="Times New Roman" w:cs="Times New Roman"/>
          <w:color w:val="000000" w:themeColor="text1"/>
          <w:sz w:val="24"/>
          <w:szCs w:val="24"/>
          <w:lang w:eastAsia="pl-PL"/>
        </w:rPr>
        <w:t xml:space="preserve"> podrozdział 1-4</w:t>
      </w:r>
      <w:r w:rsidR="00367FF4" w:rsidRPr="00003F82">
        <w:rPr>
          <w:rFonts w:ascii="Times New Roman" w:eastAsia="Times New Roman" w:hAnsi="Times New Roman" w:cs="Times New Roman"/>
          <w:color w:val="000000" w:themeColor="text1"/>
          <w:sz w:val="24"/>
          <w:szCs w:val="24"/>
          <w:lang w:eastAsia="pl-PL"/>
        </w:rPr>
        <w:t>),</w:t>
      </w:r>
    </w:p>
    <w:p w:rsidR="00D00021" w:rsidRPr="00D00021" w:rsidRDefault="00367FF4" w:rsidP="009F5478">
      <w:pPr>
        <w:pStyle w:val="Akapitzlist"/>
        <w:numPr>
          <w:ilvl w:val="0"/>
          <w:numId w:val="1"/>
        </w:numPr>
        <w:spacing w:after="0"/>
        <w:jc w:val="both"/>
        <w:rPr>
          <w:rFonts w:ascii="Times New Roman" w:eastAsia="Times New Roman" w:hAnsi="Times New Roman" w:cs="Times New Roman"/>
          <w:color w:val="000000" w:themeColor="text1"/>
          <w:sz w:val="24"/>
          <w:szCs w:val="24"/>
          <w:lang w:eastAsia="pl-PL"/>
        </w:rPr>
      </w:pPr>
      <w:r w:rsidRPr="0025148C">
        <w:rPr>
          <w:rFonts w:ascii="Times New Roman" w:eastAsia="Times New Roman" w:hAnsi="Times New Roman" w:cs="Times New Roman"/>
          <w:color w:val="000000" w:themeColor="text1"/>
          <w:sz w:val="24"/>
          <w:szCs w:val="24"/>
          <w:lang w:eastAsia="pl-PL"/>
        </w:rPr>
        <w:t>pozycja książkowa „Od marzeń do kariery.</w:t>
      </w:r>
      <w:r w:rsidRPr="00172DC7">
        <w:rPr>
          <w:rFonts w:ascii="Times New Roman" w:eastAsia="Times New Roman" w:hAnsi="Times New Roman" w:cs="Times New Roman"/>
          <w:color w:val="000000" w:themeColor="text1"/>
          <w:sz w:val="24"/>
          <w:szCs w:val="24"/>
          <w:lang w:eastAsia="pl-PL"/>
        </w:rPr>
        <w:t xml:space="preserve"> Poradnik dla uczniów i absolwentów szkół ponadgimnazjalnych: autorstwa Małgorzaty Rosalskiej i Anny Wawrzonek,  </w:t>
      </w:r>
      <w:r w:rsidRPr="00172DC7">
        <w:rPr>
          <w:rFonts w:ascii="Times New Roman" w:eastAsia="Times New Roman" w:hAnsi="Times New Roman" w:cs="Times New Roman"/>
          <w:color w:val="000000" w:themeColor="text1"/>
          <w:sz w:val="24"/>
          <w:szCs w:val="24"/>
          <w:lang w:eastAsia="pl-PL"/>
        </w:rPr>
        <w:lastRenderedPageBreak/>
        <w:t xml:space="preserve">wyd. Euroguidance (rozdz. 4 - 6, </w:t>
      </w:r>
      <w:r w:rsidR="00002B81" w:rsidRPr="00172DC7">
        <w:rPr>
          <w:rFonts w:ascii="Times New Roman" w:eastAsia="Times New Roman" w:hAnsi="Times New Roman" w:cs="Times New Roman"/>
          <w:color w:val="000000" w:themeColor="text1"/>
          <w:sz w:val="24"/>
          <w:szCs w:val="24"/>
          <w:lang w:eastAsia="pl-PL"/>
        </w:rPr>
        <w:t>8,</w:t>
      </w:r>
      <w:r w:rsidR="00EE7B08">
        <w:rPr>
          <w:rFonts w:ascii="Times New Roman" w:eastAsia="Times New Roman" w:hAnsi="Times New Roman" w:cs="Times New Roman"/>
          <w:color w:val="000000" w:themeColor="text1"/>
          <w:sz w:val="24"/>
          <w:szCs w:val="24"/>
          <w:lang w:eastAsia="pl-PL"/>
        </w:rPr>
        <w:t xml:space="preserve"> </w:t>
      </w:r>
      <w:r w:rsidRPr="00172DC7">
        <w:rPr>
          <w:rFonts w:ascii="Times New Roman" w:eastAsia="Times New Roman" w:hAnsi="Times New Roman" w:cs="Times New Roman"/>
          <w:color w:val="000000" w:themeColor="text1"/>
          <w:sz w:val="24"/>
          <w:szCs w:val="24"/>
          <w:lang w:eastAsia="pl-PL"/>
        </w:rPr>
        <w:t>9). Pozycja dostępna jest w formacie PDF pod adresem</w:t>
      </w:r>
      <w:r w:rsidR="00721C80">
        <w:rPr>
          <w:rFonts w:ascii="Times New Roman" w:eastAsia="Times New Roman" w:hAnsi="Times New Roman" w:cs="Times New Roman"/>
          <w:color w:val="000000" w:themeColor="text1"/>
          <w:sz w:val="24"/>
          <w:szCs w:val="24"/>
          <w:lang w:eastAsia="pl-PL"/>
        </w:rPr>
        <w:t>:</w:t>
      </w:r>
      <w:r w:rsidRPr="00172DC7">
        <w:rPr>
          <w:rFonts w:ascii="Times New Roman" w:eastAsia="Times New Roman" w:hAnsi="Times New Roman" w:cs="Times New Roman"/>
          <w:color w:val="000000" w:themeColor="text1"/>
          <w:sz w:val="24"/>
          <w:szCs w:val="24"/>
          <w:lang w:eastAsia="pl-PL"/>
        </w:rPr>
        <w:t xml:space="preserve"> </w:t>
      </w:r>
      <w:hyperlink r:id="rId8" w:history="1">
        <w:r w:rsidR="00B219AC" w:rsidRPr="00A96F75">
          <w:rPr>
            <w:rStyle w:val="Hipercze"/>
            <w:rFonts w:ascii="Times New Roman" w:eastAsia="Times New Roman" w:hAnsi="Times New Roman" w:cs="Times New Roman"/>
            <w:sz w:val="24"/>
            <w:szCs w:val="24"/>
            <w:lang w:eastAsia="pl-PL"/>
          </w:rPr>
          <w:t>http://eurodoradztwo.praca.gov.pl/publikacje/od-marzen-do-kariery.pdf</w:t>
        </w:r>
      </w:hyperlink>
      <w:r w:rsidR="00B219AC">
        <w:rPr>
          <w:rFonts w:ascii="Times New Roman" w:eastAsia="Times New Roman" w:hAnsi="Times New Roman" w:cs="Times New Roman"/>
          <w:color w:val="000000" w:themeColor="text1"/>
          <w:sz w:val="24"/>
          <w:szCs w:val="24"/>
          <w:lang w:eastAsia="pl-PL"/>
        </w:rPr>
        <w:t xml:space="preserve"> </w:t>
      </w:r>
    </w:p>
    <w:p w:rsidR="007A451D" w:rsidRPr="007A451D" w:rsidRDefault="00172DC7" w:rsidP="009F5478">
      <w:pPr>
        <w:pStyle w:val="Akapitzlist"/>
        <w:numPr>
          <w:ilvl w:val="0"/>
          <w:numId w:val="1"/>
        </w:numPr>
        <w:spacing w:after="0"/>
        <w:jc w:val="both"/>
        <w:rPr>
          <w:rFonts w:ascii="Times New Roman" w:eastAsia="Times New Roman" w:hAnsi="Times New Roman" w:cs="Times New Roman"/>
          <w:sz w:val="24"/>
          <w:szCs w:val="24"/>
          <w:lang w:eastAsia="pl-PL"/>
        </w:rPr>
      </w:pPr>
      <w:r w:rsidRPr="007A451D">
        <w:rPr>
          <w:rFonts w:ascii="Times New Roman" w:eastAsia="Times New Roman" w:hAnsi="Times New Roman" w:cs="Times New Roman"/>
          <w:color w:val="000000" w:themeColor="text1"/>
          <w:sz w:val="24"/>
          <w:szCs w:val="24"/>
          <w:lang w:eastAsia="pl-PL"/>
        </w:rPr>
        <w:t>ustawa</w:t>
      </w:r>
      <w:r w:rsidR="00066621" w:rsidRPr="007A451D">
        <w:rPr>
          <w:rFonts w:ascii="Times New Roman" w:eastAsia="Times New Roman" w:hAnsi="Times New Roman" w:cs="Times New Roman"/>
          <w:color w:val="000000" w:themeColor="text1"/>
          <w:sz w:val="24"/>
          <w:szCs w:val="24"/>
          <w:lang w:eastAsia="pl-PL"/>
        </w:rPr>
        <w:t xml:space="preserve"> z dnia 20 kwietnia 2004 r. o promocji zatrudnienia i instytucjach rynku pracy</w:t>
      </w:r>
      <w:r w:rsidR="00997B18" w:rsidRPr="007A451D">
        <w:rPr>
          <w:rFonts w:ascii="Times New Roman" w:eastAsia="Times New Roman" w:hAnsi="Times New Roman" w:cs="Times New Roman"/>
          <w:color w:val="000000" w:themeColor="text1"/>
          <w:sz w:val="24"/>
          <w:szCs w:val="24"/>
          <w:lang w:eastAsia="pl-PL"/>
        </w:rPr>
        <w:t xml:space="preserve"> – tekst pod adresem</w:t>
      </w:r>
      <w:r w:rsidR="007A451D">
        <w:rPr>
          <w:rFonts w:ascii="Times New Roman" w:eastAsia="Times New Roman" w:hAnsi="Times New Roman" w:cs="Times New Roman"/>
          <w:color w:val="000000" w:themeColor="text1"/>
          <w:sz w:val="24"/>
          <w:szCs w:val="24"/>
          <w:lang w:eastAsia="pl-PL"/>
        </w:rPr>
        <w:t xml:space="preserve">  </w:t>
      </w:r>
    </w:p>
    <w:p w:rsidR="0025148C" w:rsidRPr="007A451D" w:rsidRDefault="00FB57D2" w:rsidP="009F5478">
      <w:pPr>
        <w:pStyle w:val="Akapitzlist"/>
        <w:spacing w:after="0"/>
        <w:ind w:left="1080"/>
        <w:jc w:val="both"/>
        <w:rPr>
          <w:rFonts w:ascii="Times New Roman" w:eastAsia="Times New Roman" w:hAnsi="Times New Roman" w:cs="Times New Roman"/>
          <w:sz w:val="24"/>
          <w:szCs w:val="24"/>
          <w:lang w:eastAsia="pl-PL"/>
        </w:rPr>
      </w:pPr>
      <w:hyperlink r:id="rId9" w:history="1">
        <w:r w:rsidR="007B1E32" w:rsidRPr="00544EEA">
          <w:rPr>
            <w:rStyle w:val="Hipercze"/>
            <w:rFonts w:ascii="Times New Roman" w:eastAsia="Times New Roman" w:hAnsi="Times New Roman" w:cs="Times New Roman"/>
            <w:sz w:val="24"/>
            <w:szCs w:val="24"/>
            <w:lang w:eastAsia="pl-PL"/>
          </w:rPr>
          <w:t>https://isa</w:t>
        </w:r>
        <w:r w:rsidR="007B1E32" w:rsidRPr="00544EEA">
          <w:rPr>
            <w:rStyle w:val="Hipercze"/>
            <w:rFonts w:ascii="Times New Roman" w:eastAsia="Times New Roman" w:hAnsi="Times New Roman" w:cs="Times New Roman"/>
            <w:sz w:val="24"/>
            <w:szCs w:val="24"/>
            <w:lang w:eastAsia="pl-PL"/>
          </w:rPr>
          <w:t>p</w:t>
        </w:r>
        <w:r w:rsidR="007B1E32" w:rsidRPr="00544EEA">
          <w:rPr>
            <w:rStyle w:val="Hipercze"/>
            <w:rFonts w:ascii="Times New Roman" w:eastAsia="Times New Roman" w:hAnsi="Times New Roman" w:cs="Times New Roman"/>
            <w:sz w:val="24"/>
            <w:szCs w:val="24"/>
            <w:lang w:eastAsia="pl-PL"/>
          </w:rPr>
          <w:t>.sejm.gov.pl/isap.nsf/download.xsp/WDU20040991001/U/D20041001Lj.pdf</w:t>
        </w:r>
      </w:hyperlink>
      <w:r w:rsidR="007B1E32">
        <w:rPr>
          <w:rFonts w:ascii="Times New Roman" w:eastAsia="Times New Roman" w:hAnsi="Times New Roman" w:cs="Times New Roman"/>
          <w:sz w:val="24"/>
          <w:szCs w:val="24"/>
          <w:lang w:eastAsia="pl-PL"/>
        </w:rPr>
        <w:t xml:space="preserve"> </w:t>
      </w:r>
    </w:p>
    <w:p w:rsidR="00367FF4" w:rsidRPr="000A06C5" w:rsidRDefault="00367FF4" w:rsidP="009F5478">
      <w:pPr>
        <w:pStyle w:val="Akapitzlist"/>
        <w:numPr>
          <w:ilvl w:val="0"/>
          <w:numId w:val="1"/>
        </w:numPr>
        <w:spacing w:after="240"/>
        <w:ind w:left="1077" w:hanging="357"/>
        <w:contextualSpacing w:val="0"/>
        <w:jc w:val="both"/>
        <w:rPr>
          <w:rFonts w:ascii="Times New Roman" w:eastAsia="Times New Roman" w:hAnsi="Times New Roman" w:cs="Times New Roman"/>
          <w:color w:val="000000" w:themeColor="text1"/>
          <w:sz w:val="24"/>
          <w:szCs w:val="24"/>
          <w:u w:val="single"/>
          <w:lang w:eastAsia="pl-PL"/>
        </w:rPr>
      </w:pPr>
      <w:r w:rsidRPr="00172DC7">
        <w:rPr>
          <w:rFonts w:ascii="Times New Roman" w:eastAsia="Times New Roman" w:hAnsi="Times New Roman" w:cs="Times New Roman"/>
          <w:color w:val="000000" w:themeColor="text1"/>
          <w:sz w:val="24"/>
          <w:szCs w:val="24"/>
          <w:lang w:eastAsia="pl-PL"/>
        </w:rPr>
        <w:t>strona internetowa Powiatowego Urzędu Pracy w Gołdapi pod adresem</w:t>
      </w:r>
      <w:r w:rsidR="003911DA">
        <w:rPr>
          <w:rFonts w:ascii="Times New Roman" w:eastAsia="Times New Roman" w:hAnsi="Times New Roman" w:cs="Times New Roman"/>
          <w:color w:val="000000" w:themeColor="text1"/>
          <w:sz w:val="24"/>
          <w:szCs w:val="24"/>
          <w:lang w:eastAsia="pl-PL"/>
        </w:rPr>
        <w:t>:</w:t>
      </w:r>
      <w:r w:rsidRPr="00172DC7">
        <w:rPr>
          <w:rFonts w:ascii="Times New Roman" w:eastAsia="Times New Roman" w:hAnsi="Times New Roman" w:cs="Times New Roman"/>
          <w:color w:val="000000" w:themeColor="text1"/>
          <w:sz w:val="24"/>
          <w:szCs w:val="24"/>
          <w:lang w:eastAsia="pl-PL"/>
        </w:rPr>
        <w:t xml:space="preserve"> </w:t>
      </w:r>
      <w:r w:rsidRPr="00172DC7">
        <w:rPr>
          <w:rFonts w:ascii="Times New Roman" w:hAnsi="Times New Roman" w:cs="Times New Roman"/>
          <w:color w:val="000000" w:themeColor="text1"/>
          <w:sz w:val="24"/>
          <w:szCs w:val="24"/>
        </w:rPr>
        <w:t xml:space="preserve"> </w:t>
      </w:r>
      <w:hyperlink r:id="rId10" w:history="1">
        <w:r w:rsidR="00FD44C6" w:rsidRPr="00E56E3D">
          <w:rPr>
            <w:rStyle w:val="Hipercze"/>
            <w:rFonts w:ascii="Times New Roman" w:hAnsi="Times New Roman" w:cs="Times New Roman"/>
            <w:sz w:val="24"/>
            <w:szCs w:val="24"/>
          </w:rPr>
          <w:t>http://goldap.praca.gov.pl/</w:t>
        </w:r>
      </w:hyperlink>
      <w:r w:rsidR="00FD44C6">
        <w:rPr>
          <w:rFonts w:ascii="Times New Roman" w:hAnsi="Times New Roman" w:cs="Times New Roman"/>
          <w:color w:val="000000" w:themeColor="text1"/>
          <w:sz w:val="24"/>
          <w:szCs w:val="24"/>
        </w:rPr>
        <w:t xml:space="preserve"> </w:t>
      </w:r>
    </w:p>
    <w:p w:rsidR="008C46ED" w:rsidRPr="000A06C5" w:rsidRDefault="008F324B" w:rsidP="009F5478">
      <w:pPr>
        <w:pStyle w:val="Akapitzlist"/>
        <w:numPr>
          <w:ilvl w:val="0"/>
          <w:numId w:val="7"/>
        </w:numPr>
        <w:spacing w:after="0"/>
        <w:ind w:left="426" w:hanging="142"/>
        <w:jc w:val="both"/>
        <w:rPr>
          <w:rFonts w:ascii="Times New Roman" w:hAnsi="Times New Roman" w:cs="Times New Roman"/>
          <w:b/>
          <w:i/>
          <w:sz w:val="24"/>
          <w:szCs w:val="24"/>
        </w:rPr>
      </w:pPr>
      <w:r w:rsidRPr="000A06C5">
        <w:rPr>
          <w:rFonts w:ascii="Times New Roman" w:eastAsia="Times New Roman" w:hAnsi="Times New Roman" w:cs="Times New Roman"/>
          <w:b/>
          <w:i/>
          <w:sz w:val="24"/>
          <w:szCs w:val="24"/>
          <w:lang w:eastAsia="pl-PL"/>
        </w:rPr>
        <w:t>Zasady</w:t>
      </w:r>
      <w:r w:rsidRPr="000A06C5">
        <w:rPr>
          <w:rFonts w:ascii="Times New Roman" w:hAnsi="Times New Roman" w:cs="Times New Roman"/>
          <w:b/>
          <w:i/>
          <w:sz w:val="24"/>
          <w:szCs w:val="24"/>
        </w:rPr>
        <w:t xml:space="preserve"> organizacji konkursu</w:t>
      </w:r>
    </w:p>
    <w:p w:rsidR="00367FF4" w:rsidRPr="000A06C5" w:rsidRDefault="00367FF4" w:rsidP="009F5478">
      <w:pPr>
        <w:pStyle w:val="Akapitzlist"/>
        <w:numPr>
          <w:ilvl w:val="0"/>
          <w:numId w:val="10"/>
        </w:numPr>
        <w:spacing w:after="0"/>
        <w:ind w:hanging="294"/>
        <w:jc w:val="both"/>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 xml:space="preserve">Konkurs jest organizowany w 2 etapach: </w:t>
      </w:r>
    </w:p>
    <w:p w:rsidR="00367FF4" w:rsidRPr="000A06C5" w:rsidRDefault="00367FF4" w:rsidP="009F5478">
      <w:pPr>
        <w:pStyle w:val="Akapitzlist"/>
        <w:numPr>
          <w:ilvl w:val="0"/>
          <w:numId w:val="13"/>
        </w:numPr>
        <w:spacing w:after="0"/>
        <w:ind w:left="993" w:hanging="284"/>
        <w:jc w:val="both"/>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 xml:space="preserve">I </w:t>
      </w:r>
      <w:r w:rsidR="0037440F" w:rsidRPr="000A06C5">
        <w:rPr>
          <w:rFonts w:ascii="Times New Roman" w:eastAsia="Times New Roman" w:hAnsi="Times New Roman" w:cs="Times New Roman"/>
          <w:sz w:val="24"/>
          <w:szCs w:val="24"/>
          <w:lang w:eastAsia="pl-PL"/>
        </w:rPr>
        <w:t>e</w:t>
      </w:r>
      <w:r w:rsidRPr="000A06C5">
        <w:rPr>
          <w:rFonts w:ascii="Times New Roman" w:eastAsia="Times New Roman" w:hAnsi="Times New Roman" w:cs="Times New Roman"/>
          <w:sz w:val="24"/>
          <w:szCs w:val="24"/>
          <w:lang w:eastAsia="pl-PL"/>
        </w:rPr>
        <w:t xml:space="preserve">tap szkolny: </w:t>
      </w:r>
      <w:r w:rsidR="00EE7B08" w:rsidRPr="000A06C5">
        <w:rPr>
          <w:rFonts w:ascii="Times New Roman" w:eastAsia="Times New Roman" w:hAnsi="Times New Roman" w:cs="Times New Roman"/>
          <w:sz w:val="24"/>
          <w:szCs w:val="24"/>
          <w:lang w:eastAsia="pl-PL"/>
        </w:rPr>
        <w:t>2</w:t>
      </w:r>
      <w:r w:rsidR="00FB57D2">
        <w:rPr>
          <w:rFonts w:ascii="Times New Roman" w:eastAsia="Times New Roman" w:hAnsi="Times New Roman" w:cs="Times New Roman"/>
          <w:sz w:val="24"/>
          <w:szCs w:val="24"/>
          <w:lang w:eastAsia="pl-PL"/>
        </w:rPr>
        <w:t>7</w:t>
      </w:r>
      <w:r w:rsidR="007A451D" w:rsidRPr="000A06C5">
        <w:rPr>
          <w:rFonts w:ascii="Times New Roman" w:eastAsia="Times New Roman" w:hAnsi="Times New Roman" w:cs="Times New Roman"/>
          <w:sz w:val="24"/>
          <w:szCs w:val="24"/>
          <w:lang w:eastAsia="pl-PL"/>
        </w:rPr>
        <w:t>.11</w:t>
      </w:r>
      <w:r w:rsidR="00EE7B08" w:rsidRPr="000A06C5">
        <w:rPr>
          <w:rFonts w:ascii="Times New Roman" w:eastAsia="Times New Roman" w:hAnsi="Times New Roman" w:cs="Times New Roman"/>
          <w:sz w:val="24"/>
          <w:szCs w:val="24"/>
          <w:lang w:eastAsia="pl-PL"/>
        </w:rPr>
        <w:t>-</w:t>
      </w:r>
      <w:r w:rsidR="0048504C">
        <w:rPr>
          <w:rFonts w:ascii="Times New Roman" w:eastAsia="Times New Roman" w:hAnsi="Times New Roman" w:cs="Times New Roman"/>
          <w:sz w:val="24"/>
          <w:szCs w:val="24"/>
          <w:lang w:eastAsia="pl-PL"/>
        </w:rPr>
        <w:t>07</w:t>
      </w:r>
      <w:r w:rsidR="0025148C" w:rsidRPr="000A06C5">
        <w:rPr>
          <w:rFonts w:ascii="Times New Roman" w:eastAsia="Times New Roman" w:hAnsi="Times New Roman" w:cs="Times New Roman"/>
          <w:sz w:val="24"/>
          <w:szCs w:val="24"/>
          <w:lang w:eastAsia="pl-PL"/>
        </w:rPr>
        <w:t>.12</w:t>
      </w:r>
      <w:r w:rsidR="00EE7B08" w:rsidRPr="000A06C5">
        <w:rPr>
          <w:rFonts w:ascii="Times New Roman" w:eastAsia="Times New Roman" w:hAnsi="Times New Roman" w:cs="Times New Roman"/>
          <w:sz w:val="24"/>
          <w:szCs w:val="24"/>
          <w:lang w:eastAsia="pl-PL"/>
        </w:rPr>
        <w:t>.</w:t>
      </w:r>
      <w:r w:rsidR="00172DC7" w:rsidRPr="000A06C5">
        <w:rPr>
          <w:rFonts w:ascii="Times New Roman" w:eastAsia="Times New Roman" w:hAnsi="Times New Roman" w:cs="Times New Roman"/>
          <w:sz w:val="24"/>
          <w:szCs w:val="24"/>
          <w:lang w:eastAsia="pl-PL"/>
        </w:rPr>
        <w:t>20</w:t>
      </w:r>
      <w:r w:rsidR="000A06C5" w:rsidRPr="000A06C5">
        <w:rPr>
          <w:rFonts w:ascii="Times New Roman" w:eastAsia="Times New Roman" w:hAnsi="Times New Roman" w:cs="Times New Roman"/>
          <w:sz w:val="24"/>
          <w:szCs w:val="24"/>
          <w:lang w:eastAsia="pl-PL"/>
        </w:rPr>
        <w:t>2</w:t>
      </w:r>
      <w:r w:rsidR="007A2D98">
        <w:rPr>
          <w:rFonts w:ascii="Times New Roman" w:eastAsia="Times New Roman" w:hAnsi="Times New Roman" w:cs="Times New Roman"/>
          <w:sz w:val="24"/>
          <w:szCs w:val="24"/>
          <w:lang w:eastAsia="pl-PL"/>
        </w:rPr>
        <w:t>3</w:t>
      </w:r>
      <w:r w:rsidR="00172DC7" w:rsidRPr="000A06C5">
        <w:rPr>
          <w:rFonts w:ascii="Times New Roman" w:eastAsia="Times New Roman" w:hAnsi="Times New Roman" w:cs="Times New Roman"/>
          <w:sz w:val="24"/>
          <w:szCs w:val="24"/>
          <w:lang w:eastAsia="pl-PL"/>
        </w:rPr>
        <w:t xml:space="preserve"> r.</w:t>
      </w:r>
    </w:p>
    <w:p w:rsidR="00367FF4" w:rsidRPr="000A06C5" w:rsidRDefault="00367FF4" w:rsidP="009F5478">
      <w:pPr>
        <w:pStyle w:val="Akapitzlist"/>
        <w:numPr>
          <w:ilvl w:val="0"/>
          <w:numId w:val="13"/>
        </w:numPr>
        <w:spacing w:after="120"/>
        <w:ind w:left="993" w:hanging="284"/>
        <w:contextualSpacing w:val="0"/>
        <w:jc w:val="both"/>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 xml:space="preserve">II </w:t>
      </w:r>
      <w:r w:rsidR="0037440F" w:rsidRPr="000A06C5">
        <w:rPr>
          <w:rFonts w:ascii="Times New Roman" w:eastAsia="Times New Roman" w:hAnsi="Times New Roman" w:cs="Times New Roman"/>
          <w:sz w:val="24"/>
          <w:szCs w:val="24"/>
          <w:lang w:eastAsia="pl-PL"/>
        </w:rPr>
        <w:t>e</w:t>
      </w:r>
      <w:r w:rsidRPr="000A06C5">
        <w:rPr>
          <w:rFonts w:ascii="Times New Roman" w:eastAsia="Times New Roman" w:hAnsi="Times New Roman" w:cs="Times New Roman"/>
          <w:sz w:val="24"/>
          <w:szCs w:val="24"/>
          <w:lang w:eastAsia="pl-PL"/>
        </w:rPr>
        <w:t xml:space="preserve">tap powiatowy: </w:t>
      </w:r>
      <w:r w:rsidR="007A451D" w:rsidRPr="000A06C5">
        <w:rPr>
          <w:rFonts w:ascii="Times New Roman" w:eastAsia="Times New Roman" w:hAnsi="Times New Roman" w:cs="Times New Roman"/>
          <w:sz w:val="24"/>
          <w:szCs w:val="24"/>
          <w:lang w:eastAsia="pl-PL"/>
        </w:rPr>
        <w:t>1</w:t>
      </w:r>
      <w:r w:rsidR="0048504C">
        <w:rPr>
          <w:rFonts w:ascii="Times New Roman" w:eastAsia="Times New Roman" w:hAnsi="Times New Roman" w:cs="Times New Roman"/>
          <w:sz w:val="24"/>
          <w:szCs w:val="24"/>
          <w:lang w:eastAsia="pl-PL"/>
        </w:rPr>
        <w:t>4</w:t>
      </w:r>
      <w:r w:rsidR="00EE7B08" w:rsidRPr="000A06C5">
        <w:rPr>
          <w:rFonts w:ascii="Times New Roman" w:eastAsia="Times New Roman" w:hAnsi="Times New Roman" w:cs="Times New Roman"/>
          <w:sz w:val="24"/>
          <w:szCs w:val="24"/>
          <w:lang w:eastAsia="pl-PL"/>
        </w:rPr>
        <w:t>.12.</w:t>
      </w:r>
      <w:r w:rsidR="0025148C" w:rsidRPr="000A06C5">
        <w:rPr>
          <w:rFonts w:ascii="Times New Roman" w:eastAsia="Times New Roman" w:hAnsi="Times New Roman" w:cs="Times New Roman"/>
          <w:sz w:val="24"/>
          <w:szCs w:val="24"/>
          <w:lang w:eastAsia="pl-PL"/>
        </w:rPr>
        <w:t>202</w:t>
      </w:r>
      <w:r w:rsidR="0048504C">
        <w:rPr>
          <w:rFonts w:ascii="Times New Roman" w:eastAsia="Times New Roman" w:hAnsi="Times New Roman" w:cs="Times New Roman"/>
          <w:sz w:val="24"/>
          <w:szCs w:val="24"/>
          <w:lang w:eastAsia="pl-PL"/>
        </w:rPr>
        <w:t>3</w:t>
      </w:r>
      <w:r w:rsidRPr="000A06C5">
        <w:rPr>
          <w:rFonts w:ascii="Times New Roman" w:eastAsia="Times New Roman" w:hAnsi="Times New Roman" w:cs="Times New Roman"/>
          <w:sz w:val="24"/>
          <w:szCs w:val="24"/>
          <w:lang w:eastAsia="pl-PL"/>
        </w:rPr>
        <w:t xml:space="preserve"> r.</w:t>
      </w:r>
    </w:p>
    <w:p w:rsidR="003C1229" w:rsidRPr="000A06C5" w:rsidRDefault="003C1229" w:rsidP="009F5478">
      <w:pPr>
        <w:pStyle w:val="Akapitzlist"/>
        <w:numPr>
          <w:ilvl w:val="0"/>
          <w:numId w:val="10"/>
        </w:numPr>
        <w:spacing w:after="120"/>
        <w:ind w:left="714" w:hanging="288"/>
        <w:contextualSpacing w:val="0"/>
        <w:jc w:val="both"/>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Finalistami konkursu zostają uczniowie, którzy zakwalifikowali się do etapu powiatowego.</w:t>
      </w:r>
    </w:p>
    <w:p w:rsidR="00367FF4" w:rsidRPr="00367FF4" w:rsidRDefault="00367FF4" w:rsidP="009F5478">
      <w:pPr>
        <w:pStyle w:val="Akapitzlist"/>
        <w:numPr>
          <w:ilvl w:val="0"/>
          <w:numId w:val="10"/>
        </w:numPr>
        <w:spacing w:after="120"/>
        <w:ind w:left="714" w:hanging="288"/>
        <w:contextualSpacing w:val="0"/>
        <w:jc w:val="both"/>
        <w:rPr>
          <w:rFonts w:ascii="Times New Roman" w:eastAsia="Times New Roman" w:hAnsi="Times New Roman" w:cs="Times New Roman"/>
          <w:sz w:val="24"/>
          <w:szCs w:val="24"/>
          <w:lang w:eastAsia="pl-PL"/>
        </w:rPr>
      </w:pPr>
      <w:r w:rsidRPr="00367FF4">
        <w:rPr>
          <w:rFonts w:ascii="Times New Roman" w:eastAsia="Times New Roman" w:hAnsi="Times New Roman" w:cs="Times New Roman"/>
          <w:sz w:val="24"/>
          <w:szCs w:val="24"/>
          <w:lang w:eastAsia="pl-PL"/>
        </w:rPr>
        <w:t xml:space="preserve">Laureatami konkursu zostają uczniowie, którzy zajmą trzy pierwsze miejsca w etapie </w:t>
      </w:r>
      <w:r w:rsidRPr="008E05DF">
        <w:rPr>
          <w:rFonts w:ascii="Times New Roman" w:eastAsia="Times New Roman" w:hAnsi="Times New Roman" w:cs="Times New Roman"/>
          <w:sz w:val="24"/>
          <w:szCs w:val="24"/>
          <w:lang w:eastAsia="pl-PL"/>
        </w:rPr>
        <w:t>powiatowym. Przewiduje się również wyróżnienie za zajęcie kolejnych siedmiu miejsc w etapie powiatowym. Wszyscy uczniowie uczestniczący w etapie powiatowym otrzymają dyplomy i nagrody.</w:t>
      </w:r>
    </w:p>
    <w:p w:rsidR="008C46ED" w:rsidRPr="0025199E" w:rsidRDefault="008C46ED" w:rsidP="009F5478">
      <w:pPr>
        <w:pStyle w:val="Akapitzlist"/>
        <w:numPr>
          <w:ilvl w:val="0"/>
          <w:numId w:val="10"/>
        </w:numPr>
        <w:spacing w:after="120"/>
        <w:ind w:hanging="294"/>
        <w:jc w:val="both"/>
        <w:rPr>
          <w:rFonts w:ascii="Times New Roman" w:eastAsia="Times New Roman" w:hAnsi="Times New Roman" w:cs="Times New Roman"/>
          <w:color w:val="000000" w:themeColor="text1"/>
          <w:sz w:val="24"/>
          <w:szCs w:val="24"/>
          <w:lang w:eastAsia="pl-PL"/>
        </w:rPr>
      </w:pPr>
      <w:r w:rsidRPr="0025199E">
        <w:rPr>
          <w:rFonts w:ascii="Times New Roman" w:eastAsia="Times New Roman" w:hAnsi="Times New Roman" w:cs="Times New Roman"/>
          <w:color w:val="000000" w:themeColor="text1"/>
          <w:sz w:val="24"/>
          <w:szCs w:val="24"/>
          <w:lang w:eastAsia="pl-PL"/>
        </w:rPr>
        <w:t>I Etap szkolny</w:t>
      </w:r>
    </w:p>
    <w:p w:rsidR="00663C59" w:rsidRPr="00663C59" w:rsidRDefault="00663C59" w:rsidP="009F5478">
      <w:pPr>
        <w:pStyle w:val="Default"/>
        <w:numPr>
          <w:ilvl w:val="0"/>
          <w:numId w:val="4"/>
        </w:numPr>
        <w:spacing w:line="276" w:lineRule="auto"/>
        <w:ind w:left="1134" w:hanging="425"/>
        <w:rPr>
          <w:rFonts w:ascii="Times New Roman" w:eastAsia="Times New Roman" w:hAnsi="Times New Roman" w:cs="Times New Roman"/>
          <w:color w:val="auto"/>
          <w:lang w:eastAsia="pl-PL"/>
        </w:rPr>
      </w:pPr>
      <w:r w:rsidRPr="002C4881">
        <w:rPr>
          <w:rFonts w:ascii="Times New Roman" w:eastAsia="Times New Roman" w:hAnsi="Times New Roman" w:cs="Times New Roman"/>
          <w:color w:val="auto"/>
          <w:lang w:eastAsia="pl-PL"/>
        </w:rPr>
        <w:t>Etap szkolny polega na napisaniu testu sprawdzającego wiedzę o rynku pracy.</w:t>
      </w:r>
    </w:p>
    <w:p w:rsidR="00663C59" w:rsidRDefault="00663C59" w:rsidP="009F5478">
      <w:pPr>
        <w:pStyle w:val="Default"/>
        <w:numPr>
          <w:ilvl w:val="0"/>
          <w:numId w:val="4"/>
        </w:numPr>
        <w:spacing w:line="276" w:lineRule="auto"/>
        <w:ind w:left="1134" w:hanging="425"/>
        <w:rPr>
          <w:rFonts w:ascii="Times New Roman" w:eastAsia="Times New Roman" w:hAnsi="Times New Roman" w:cs="Times New Roman"/>
          <w:color w:val="auto"/>
          <w:lang w:eastAsia="pl-PL"/>
        </w:rPr>
      </w:pPr>
      <w:r>
        <w:rPr>
          <w:rFonts w:ascii="Times New Roman" w:eastAsia="Times New Roman" w:hAnsi="Times New Roman" w:cs="Times New Roman"/>
          <w:color w:val="auto"/>
          <w:lang w:eastAsia="pl-PL"/>
        </w:rPr>
        <w:t xml:space="preserve">Etap </w:t>
      </w:r>
      <w:r w:rsidRPr="00663C59">
        <w:rPr>
          <w:rFonts w:ascii="Times New Roman" w:eastAsia="Times New Roman" w:hAnsi="Times New Roman" w:cs="Times New Roman"/>
          <w:color w:val="auto"/>
          <w:lang w:eastAsia="pl-PL"/>
        </w:rPr>
        <w:t>szkolny odbywa się w siedzibach szkół</w:t>
      </w:r>
      <w:r>
        <w:rPr>
          <w:rFonts w:ascii="Times New Roman" w:eastAsia="Times New Roman" w:hAnsi="Times New Roman" w:cs="Times New Roman"/>
          <w:color w:val="auto"/>
          <w:lang w:eastAsia="pl-PL"/>
        </w:rPr>
        <w:t>.</w:t>
      </w:r>
    </w:p>
    <w:p w:rsidR="00663C59" w:rsidRDefault="006722D1" w:rsidP="009F5478">
      <w:pPr>
        <w:pStyle w:val="Default"/>
        <w:numPr>
          <w:ilvl w:val="0"/>
          <w:numId w:val="4"/>
        </w:numPr>
        <w:spacing w:line="276" w:lineRule="auto"/>
        <w:ind w:left="1134" w:hanging="425"/>
        <w:jc w:val="both"/>
        <w:rPr>
          <w:rFonts w:ascii="Times New Roman" w:eastAsia="Times New Roman" w:hAnsi="Times New Roman" w:cs="Times New Roman"/>
          <w:color w:val="auto"/>
          <w:lang w:eastAsia="pl-PL"/>
        </w:rPr>
      </w:pPr>
      <w:r>
        <w:rPr>
          <w:rFonts w:ascii="Times New Roman" w:eastAsia="Times New Roman" w:hAnsi="Times New Roman" w:cs="Times New Roman"/>
          <w:color w:val="auto"/>
          <w:lang w:eastAsia="pl-PL"/>
        </w:rPr>
        <w:t>Szkolni koordynatorzy konkursu są odpowiedzialni za poinformowanie uczniów</w:t>
      </w:r>
      <w:r w:rsidR="002C4881">
        <w:rPr>
          <w:rFonts w:ascii="Times New Roman" w:eastAsia="Times New Roman" w:hAnsi="Times New Roman" w:cs="Times New Roman"/>
          <w:color w:val="auto"/>
          <w:lang w:eastAsia="pl-PL"/>
        </w:rPr>
        <w:br/>
      </w:r>
      <w:r>
        <w:rPr>
          <w:rFonts w:ascii="Times New Roman" w:eastAsia="Times New Roman" w:hAnsi="Times New Roman" w:cs="Times New Roman"/>
          <w:color w:val="auto"/>
          <w:lang w:eastAsia="pl-PL"/>
        </w:rPr>
        <w:t xml:space="preserve">o punktacji uzyskanej przez poszczególnych uczniów oraz </w:t>
      </w:r>
      <w:r w:rsidR="002C4881">
        <w:rPr>
          <w:rFonts w:ascii="Times New Roman" w:eastAsia="Times New Roman" w:hAnsi="Times New Roman" w:cs="Times New Roman"/>
          <w:color w:val="auto"/>
          <w:lang w:eastAsia="pl-PL"/>
        </w:rPr>
        <w:t>o zakwalifikowaniu do udziału w etapie powiatowym.</w:t>
      </w:r>
    </w:p>
    <w:p w:rsidR="0018736D" w:rsidRDefault="0018736D" w:rsidP="009F5478">
      <w:pPr>
        <w:pStyle w:val="Akapitzlist"/>
        <w:numPr>
          <w:ilvl w:val="0"/>
          <w:numId w:val="4"/>
        </w:numPr>
        <w:spacing w:after="0"/>
        <w:ind w:left="1134" w:hanging="425"/>
        <w:jc w:val="both"/>
        <w:rPr>
          <w:rFonts w:ascii="Times New Roman" w:eastAsia="Times New Roman" w:hAnsi="Times New Roman" w:cs="Times New Roman"/>
          <w:sz w:val="24"/>
          <w:szCs w:val="24"/>
          <w:lang w:eastAsia="pl-PL"/>
        </w:rPr>
      </w:pPr>
      <w:r w:rsidRPr="00794C28">
        <w:rPr>
          <w:rFonts w:ascii="Times New Roman" w:eastAsia="Times New Roman" w:hAnsi="Times New Roman" w:cs="Times New Roman"/>
          <w:sz w:val="24"/>
          <w:szCs w:val="24"/>
          <w:lang w:eastAsia="pl-PL"/>
        </w:rPr>
        <w:t>Z każdej szkoły ponad</w:t>
      </w:r>
      <w:r w:rsidR="00357E61">
        <w:rPr>
          <w:rFonts w:ascii="Times New Roman" w:eastAsia="Times New Roman" w:hAnsi="Times New Roman" w:cs="Times New Roman"/>
          <w:sz w:val="24"/>
          <w:szCs w:val="24"/>
          <w:lang w:eastAsia="pl-PL"/>
        </w:rPr>
        <w:t>podstawowej</w:t>
      </w:r>
      <w:r w:rsidRPr="00794C28">
        <w:rPr>
          <w:rFonts w:ascii="Times New Roman" w:eastAsia="Times New Roman" w:hAnsi="Times New Roman" w:cs="Times New Roman"/>
          <w:sz w:val="24"/>
          <w:szCs w:val="24"/>
          <w:lang w:eastAsia="pl-PL"/>
        </w:rPr>
        <w:t xml:space="preserve"> do konkursu może zgłosić się dowolna liczba uczniów.</w:t>
      </w:r>
    </w:p>
    <w:p w:rsidR="002C4881" w:rsidRPr="0018736D" w:rsidRDefault="002C4881" w:rsidP="009F5478">
      <w:pPr>
        <w:pStyle w:val="Akapitzlist"/>
        <w:numPr>
          <w:ilvl w:val="0"/>
          <w:numId w:val="4"/>
        </w:numPr>
        <w:spacing w:after="0"/>
        <w:ind w:left="1134" w:hanging="425"/>
        <w:jc w:val="both"/>
        <w:rPr>
          <w:rFonts w:ascii="Times New Roman" w:eastAsia="Times New Roman" w:hAnsi="Times New Roman" w:cs="Times New Roman"/>
          <w:sz w:val="24"/>
          <w:szCs w:val="24"/>
          <w:lang w:eastAsia="pl-PL"/>
        </w:rPr>
      </w:pPr>
      <w:r w:rsidRPr="0018736D">
        <w:rPr>
          <w:rFonts w:ascii="Times New Roman" w:eastAsia="Times New Roman" w:hAnsi="Times New Roman" w:cs="Times New Roman"/>
          <w:sz w:val="24"/>
          <w:szCs w:val="24"/>
          <w:lang w:eastAsia="pl-PL"/>
        </w:rPr>
        <w:t>Do drugiego etapu przechodzi po 5 uczniów każdej ze szkół, którzy uzyskali największą liczbę punktów z testu.</w:t>
      </w:r>
    </w:p>
    <w:p w:rsidR="00663C59" w:rsidRPr="00D61D1F" w:rsidRDefault="002C4881" w:rsidP="009F5478">
      <w:pPr>
        <w:pStyle w:val="Akapitzlist"/>
        <w:numPr>
          <w:ilvl w:val="0"/>
          <w:numId w:val="4"/>
        </w:numPr>
        <w:spacing w:after="120"/>
        <w:ind w:left="1134" w:hanging="425"/>
        <w:contextualSpacing w:val="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W </w:t>
      </w:r>
      <w:r w:rsidRPr="00D61D1F">
        <w:rPr>
          <w:rFonts w:ascii="Times New Roman" w:eastAsia="Times New Roman" w:hAnsi="Times New Roman" w:cs="Times New Roman"/>
          <w:color w:val="000000" w:themeColor="text1"/>
          <w:sz w:val="24"/>
          <w:szCs w:val="24"/>
          <w:lang w:eastAsia="pl-PL"/>
        </w:rPr>
        <w:t>przypadku uzyskania przez uczniów tej samej liczby punktów kwalifikującej ich do udziału w etapie powiatowym, o zakwalifikowaniu się do tego etapu będ</w:t>
      </w:r>
      <w:r w:rsidR="003163EB">
        <w:rPr>
          <w:rFonts w:ascii="Times New Roman" w:eastAsia="Times New Roman" w:hAnsi="Times New Roman" w:cs="Times New Roman"/>
          <w:color w:val="000000" w:themeColor="text1"/>
          <w:sz w:val="24"/>
          <w:szCs w:val="24"/>
          <w:lang w:eastAsia="pl-PL"/>
        </w:rPr>
        <w:t>ą</w:t>
      </w:r>
      <w:r w:rsidR="00592191" w:rsidRPr="00D61D1F">
        <w:rPr>
          <w:rFonts w:ascii="Times New Roman" w:eastAsia="Times New Roman" w:hAnsi="Times New Roman" w:cs="Times New Roman"/>
          <w:color w:val="000000" w:themeColor="text1"/>
          <w:sz w:val="24"/>
          <w:szCs w:val="24"/>
          <w:lang w:eastAsia="pl-PL"/>
        </w:rPr>
        <w:t xml:space="preserve"> decydował</w:t>
      </w:r>
      <w:r w:rsidR="003163EB">
        <w:rPr>
          <w:rFonts w:ascii="Times New Roman" w:eastAsia="Times New Roman" w:hAnsi="Times New Roman" w:cs="Times New Roman"/>
          <w:color w:val="000000" w:themeColor="text1"/>
          <w:sz w:val="24"/>
          <w:szCs w:val="24"/>
          <w:lang w:eastAsia="pl-PL"/>
        </w:rPr>
        <w:t>y dodatkowe pytania</w:t>
      </w:r>
      <w:r w:rsidR="00592191" w:rsidRPr="00D61D1F">
        <w:rPr>
          <w:rFonts w:ascii="Times New Roman" w:eastAsia="Times New Roman" w:hAnsi="Times New Roman" w:cs="Times New Roman"/>
          <w:color w:val="000000" w:themeColor="text1"/>
          <w:sz w:val="24"/>
          <w:szCs w:val="24"/>
          <w:lang w:eastAsia="pl-PL"/>
        </w:rPr>
        <w:t>.</w:t>
      </w:r>
    </w:p>
    <w:p w:rsidR="00B0445D" w:rsidRPr="00D61D1F" w:rsidRDefault="008E38B2" w:rsidP="009F5478">
      <w:pPr>
        <w:pStyle w:val="Akapitzlist"/>
        <w:numPr>
          <w:ilvl w:val="0"/>
          <w:numId w:val="10"/>
        </w:numPr>
        <w:spacing w:after="120"/>
        <w:ind w:hanging="294"/>
        <w:jc w:val="both"/>
        <w:rPr>
          <w:rFonts w:ascii="Times New Roman" w:eastAsia="Times New Roman" w:hAnsi="Times New Roman" w:cs="Times New Roman"/>
          <w:b/>
          <w:color w:val="000000" w:themeColor="text1"/>
          <w:sz w:val="24"/>
          <w:szCs w:val="24"/>
          <w:lang w:eastAsia="pl-PL"/>
        </w:rPr>
      </w:pPr>
      <w:r w:rsidRPr="00D61D1F">
        <w:rPr>
          <w:rFonts w:ascii="Times New Roman" w:hAnsi="Times New Roman" w:cs="Times New Roman"/>
          <w:color w:val="000000" w:themeColor="text1"/>
          <w:sz w:val="24"/>
          <w:szCs w:val="24"/>
        </w:rPr>
        <w:t>II</w:t>
      </w:r>
      <w:r w:rsidRPr="00D61D1F">
        <w:rPr>
          <w:rFonts w:ascii="Times New Roman" w:eastAsia="Times New Roman" w:hAnsi="Times New Roman" w:cs="Times New Roman"/>
          <w:b/>
          <w:color w:val="000000" w:themeColor="text1"/>
          <w:sz w:val="24"/>
          <w:szCs w:val="24"/>
          <w:lang w:eastAsia="pl-PL"/>
        </w:rPr>
        <w:t xml:space="preserve"> </w:t>
      </w:r>
      <w:r w:rsidRPr="00D61D1F">
        <w:rPr>
          <w:rFonts w:ascii="Times New Roman" w:eastAsia="Times New Roman" w:hAnsi="Times New Roman" w:cs="Times New Roman"/>
          <w:color w:val="000000" w:themeColor="text1"/>
          <w:sz w:val="24"/>
          <w:szCs w:val="24"/>
          <w:lang w:eastAsia="pl-PL"/>
        </w:rPr>
        <w:t>Etap powiatowy</w:t>
      </w:r>
    </w:p>
    <w:p w:rsidR="008E38B2" w:rsidRPr="00D61D1F" w:rsidRDefault="00B0445D" w:rsidP="009F5478">
      <w:pPr>
        <w:pStyle w:val="Akapitzlist"/>
        <w:numPr>
          <w:ilvl w:val="0"/>
          <w:numId w:val="5"/>
        </w:numPr>
        <w:spacing w:after="0"/>
        <w:ind w:left="1134" w:hanging="425"/>
        <w:jc w:val="both"/>
        <w:rPr>
          <w:rFonts w:ascii="Times New Roman" w:eastAsia="Times New Roman" w:hAnsi="Times New Roman" w:cs="Times New Roman"/>
          <w:color w:val="000000" w:themeColor="text1"/>
          <w:sz w:val="24"/>
          <w:szCs w:val="24"/>
          <w:lang w:eastAsia="pl-PL"/>
        </w:rPr>
      </w:pPr>
      <w:r w:rsidRPr="00D61D1F">
        <w:rPr>
          <w:rFonts w:ascii="Times New Roman" w:eastAsia="Times New Roman" w:hAnsi="Times New Roman" w:cs="Times New Roman"/>
          <w:color w:val="000000" w:themeColor="text1"/>
          <w:sz w:val="24"/>
          <w:szCs w:val="24"/>
          <w:lang w:eastAsia="pl-PL"/>
        </w:rPr>
        <w:t xml:space="preserve">Etap powiatowy polega na bezpośredniej rywalizacji między uczniami </w:t>
      </w:r>
      <w:r w:rsidR="008F324B" w:rsidRPr="00D61D1F">
        <w:rPr>
          <w:rFonts w:ascii="Times New Roman" w:eastAsia="Times New Roman" w:hAnsi="Times New Roman" w:cs="Times New Roman"/>
          <w:color w:val="000000" w:themeColor="text1"/>
          <w:sz w:val="24"/>
          <w:szCs w:val="24"/>
          <w:lang w:eastAsia="pl-PL"/>
        </w:rPr>
        <w:t xml:space="preserve">na </w:t>
      </w:r>
      <w:r w:rsidRPr="00D61D1F">
        <w:rPr>
          <w:rFonts w:ascii="Times New Roman" w:eastAsia="Times New Roman" w:hAnsi="Times New Roman" w:cs="Times New Roman"/>
          <w:color w:val="000000" w:themeColor="text1"/>
          <w:sz w:val="24"/>
          <w:szCs w:val="24"/>
          <w:lang w:eastAsia="pl-PL"/>
        </w:rPr>
        <w:t xml:space="preserve">zasadach </w:t>
      </w:r>
      <w:r w:rsidR="008F324B" w:rsidRPr="00D61D1F">
        <w:rPr>
          <w:rFonts w:ascii="Times New Roman" w:eastAsia="Times New Roman" w:hAnsi="Times New Roman" w:cs="Times New Roman"/>
          <w:color w:val="000000" w:themeColor="text1"/>
          <w:sz w:val="24"/>
          <w:szCs w:val="24"/>
          <w:lang w:eastAsia="pl-PL"/>
        </w:rPr>
        <w:t xml:space="preserve">podobnych do </w:t>
      </w:r>
      <w:r w:rsidRPr="00D61D1F">
        <w:rPr>
          <w:rFonts w:ascii="Times New Roman" w:eastAsia="Times New Roman" w:hAnsi="Times New Roman" w:cs="Times New Roman"/>
          <w:color w:val="000000" w:themeColor="text1"/>
          <w:sz w:val="24"/>
          <w:szCs w:val="24"/>
          <w:lang w:eastAsia="pl-PL"/>
        </w:rPr>
        <w:t>znanego teleturnieju pt. „Jeden z dziesięciu”</w:t>
      </w:r>
      <w:r w:rsidR="008F324B" w:rsidRPr="00D61D1F">
        <w:rPr>
          <w:rFonts w:ascii="Times New Roman" w:eastAsia="Times New Roman" w:hAnsi="Times New Roman" w:cs="Times New Roman"/>
          <w:color w:val="000000" w:themeColor="text1"/>
          <w:sz w:val="24"/>
          <w:szCs w:val="24"/>
          <w:lang w:eastAsia="pl-PL"/>
        </w:rPr>
        <w:t xml:space="preserve">, które stanowią załącznik nr </w:t>
      </w:r>
      <w:r w:rsidR="00172DC7" w:rsidRPr="00D61D1F">
        <w:rPr>
          <w:rFonts w:ascii="Times New Roman" w:eastAsia="Times New Roman" w:hAnsi="Times New Roman" w:cs="Times New Roman"/>
          <w:color w:val="000000" w:themeColor="text1"/>
          <w:sz w:val="24"/>
          <w:szCs w:val="24"/>
          <w:lang w:eastAsia="pl-PL"/>
        </w:rPr>
        <w:t>2</w:t>
      </w:r>
      <w:r w:rsidR="008F324B" w:rsidRPr="00D61D1F">
        <w:rPr>
          <w:rFonts w:ascii="Times New Roman" w:eastAsia="Times New Roman" w:hAnsi="Times New Roman" w:cs="Times New Roman"/>
          <w:color w:val="000000" w:themeColor="text1"/>
          <w:sz w:val="24"/>
          <w:szCs w:val="24"/>
          <w:lang w:eastAsia="pl-PL"/>
        </w:rPr>
        <w:t xml:space="preserve"> do niniejszego regulaminu</w:t>
      </w:r>
      <w:r w:rsidRPr="00D61D1F">
        <w:rPr>
          <w:rFonts w:ascii="Times New Roman" w:eastAsia="Times New Roman" w:hAnsi="Times New Roman" w:cs="Times New Roman"/>
          <w:color w:val="000000" w:themeColor="text1"/>
          <w:sz w:val="24"/>
          <w:szCs w:val="24"/>
          <w:lang w:eastAsia="pl-PL"/>
        </w:rPr>
        <w:t>.</w:t>
      </w:r>
    </w:p>
    <w:p w:rsidR="001C68B8" w:rsidRPr="00D61D1F" w:rsidRDefault="00B0445D" w:rsidP="009F5478">
      <w:pPr>
        <w:pStyle w:val="Akapitzlist"/>
        <w:numPr>
          <w:ilvl w:val="0"/>
          <w:numId w:val="5"/>
        </w:numPr>
        <w:spacing w:after="0"/>
        <w:ind w:left="1134" w:hanging="425"/>
        <w:contextualSpacing w:val="0"/>
        <w:jc w:val="both"/>
        <w:rPr>
          <w:rFonts w:ascii="Times New Roman" w:eastAsia="Times New Roman" w:hAnsi="Times New Roman" w:cs="Times New Roman"/>
          <w:color w:val="000000" w:themeColor="text1"/>
          <w:sz w:val="24"/>
          <w:szCs w:val="24"/>
          <w:lang w:eastAsia="pl-PL"/>
        </w:rPr>
      </w:pPr>
      <w:r w:rsidRPr="00D61D1F">
        <w:rPr>
          <w:rFonts w:ascii="Times New Roman" w:eastAsia="Times New Roman" w:hAnsi="Times New Roman" w:cs="Times New Roman"/>
          <w:color w:val="000000" w:themeColor="text1"/>
          <w:sz w:val="24"/>
          <w:szCs w:val="24"/>
          <w:lang w:eastAsia="pl-PL"/>
        </w:rPr>
        <w:t>Etap odbędzie się w siedzibie P</w:t>
      </w:r>
      <w:r w:rsidR="008E38B2" w:rsidRPr="00D61D1F">
        <w:rPr>
          <w:rFonts w:ascii="Times New Roman" w:eastAsia="Times New Roman" w:hAnsi="Times New Roman" w:cs="Times New Roman"/>
          <w:color w:val="000000" w:themeColor="text1"/>
          <w:sz w:val="24"/>
          <w:szCs w:val="24"/>
          <w:lang w:eastAsia="pl-PL"/>
        </w:rPr>
        <w:t xml:space="preserve">owiatowego Urzędu </w:t>
      </w:r>
      <w:r w:rsidRPr="00D61D1F">
        <w:rPr>
          <w:rFonts w:ascii="Times New Roman" w:eastAsia="Times New Roman" w:hAnsi="Times New Roman" w:cs="Times New Roman"/>
          <w:color w:val="000000" w:themeColor="text1"/>
          <w:sz w:val="24"/>
          <w:szCs w:val="24"/>
          <w:lang w:eastAsia="pl-PL"/>
        </w:rPr>
        <w:t>P</w:t>
      </w:r>
      <w:r w:rsidR="008E38B2" w:rsidRPr="00D61D1F">
        <w:rPr>
          <w:rFonts w:ascii="Times New Roman" w:eastAsia="Times New Roman" w:hAnsi="Times New Roman" w:cs="Times New Roman"/>
          <w:color w:val="000000" w:themeColor="text1"/>
          <w:sz w:val="24"/>
          <w:szCs w:val="24"/>
          <w:lang w:eastAsia="pl-PL"/>
        </w:rPr>
        <w:t>racy</w:t>
      </w:r>
      <w:r w:rsidRPr="00D61D1F">
        <w:rPr>
          <w:rFonts w:ascii="Times New Roman" w:eastAsia="Times New Roman" w:hAnsi="Times New Roman" w:cs="Times New Roman"/>
          <w:color w:val="000000" w:themeColor="text1"/>
          <w:sz w:val="24"/>
          <w:szCs w:val="24"/>
          <w:lang w:eastAsia="pl-PL"/>
        </w:rPr>
        <w:t xml:space="preserve"> w Gołdapi</w:t>
      </w:r>
      <w:r w:rsidR="008E38B2" w:rsidRPr="00D61D1F">
        <w:rPr>
          <w:rFonts w:ascii="Times New Roman" w:eastAsia="Times New Roman" w:hAnsi="Times New Roman" w:cs="Times New Roman"/>
          <w:color w:val="000000" w:themeColor="text1"/>
          <w:sz w:val="24"/>
          <w:szCs w:val="24"/>
          <w:lang w:eastAsia="pl-PL"/>
        </w:rPr>
        <w:t>.</w:t>
      </w:r>
    </w:p>
    <w:p w:rsidR="001C68B8" w:rsidRPr="000A06C5" w:rsidRDefault="008F324B" w:rsidP="009F5478">
      <w:pPr>
        <w:pStyle w:val="Akapitzlist"/>
        <w:numPr>
          <w:ilvl w:val="0"/>
          <w:numId w:val="5"/>
        </w:numPr>
        <w:spacing w:after="0"/>
        <w:ind w:left="1134" w:hanging="425"/>
        <w:contextualSpacing w:val="0"/>
        <w:jc w:val="both"/>
        <w:rPr>
          <w:rFonts w:ascii="Times New Roman" w:eastAsia="Times New Roman" w:hAnsi="Times New Roman" w:cs="Times New Roman"/>
          <w:color w:val="000000" w:themeColor="text1"/>
          <w:sz w:val="24"/>
          <w:szCs w:val="24"/>
          <w:lang w:eastAsia="pl-PL"/>
        </w:rPr>
      </w:pPr>
      <w:r w:rsidRPr="000A06C5">
        <w:rPr>
          <w:rFonts w:ascii="Times New Roman" w:eastAsia="Times New Roman" w:hAnsi="Times New Roman" w:cs="Times New Roman"/>
          <w:color w:val="000000" w:themeColor="text1"/>
          <w:sz w:val="24"/>
          <w:szCs w:val="24"/>
          <w:lang w:eastAsia="pl-PL"/>
        </w:rPr>
        <w:t xml:space="preserve">Zwycięzcą </w:t>
      </w:r>
      <w:r w:rsidR="00B93152" w:rsidRPr="000A06C5">
        <w:rPr>
          <w:rFonts w:ascii="Times New Roman" w:eastAsia="Times New Roman" w:hAnsi="Times New Roman" w:cs="Times New Roman"/>
          <w:color w:val="000000" w:themeColor="text1"/>
          <w:sz w:val="24"/>
          <w:szCs w:val="24"/>
          <w:lang w:eastAsia="pl-PL"/>
        </w:rPr>
        <w:t>k</w:t>
      </w:r>
      <w:r w:rsidR="001C68B8" w:rsidRPr="000A06C5">
        <w:rPr>
          <w:rFonts w:ascii="Times New Roman" w:eastAsia="Times New Roman" w:hAnsi="Times New Roman" w:cs="Times New Roman"/>
          <w:color w:val="000000" w:themeColor="text1"/>
          <w:sz w:val="24"/>
          <w:szCs w:val="24"/>
          <w:lang w:eastAsia="pl-PL"/>
        </w:rPr>
        <w:t>onkursu zostan</w:t>
      </w:r>
      <w:r w:rsidRPr="000A06C5">
        <w:rPr>
          <w:rFonts w:ascii="Times New Roman" w:eastAsia="Times New Roman" w:hAnsi="Times New Roman" w:cs="Times New Roman"/>
          <w:color w:val="000000" w:themeColor="text1"/>
          <w:sz w:val="24"/>
          <w:szCs w:val="24"/>
          <w:lang w:eastAsia="pl-PL"/>
        </w:rPr>
        <w:t>ie</w:t>
      </w:r>
      <w:r w:rsidR="008E38B2" w:rsidRPr="000A06C5">
        <w:rPr>
          <w:rFonts w:ascii="Times New Roman" w:eastAsia="Times New Roman" w:hAnsi="Times New Roman" w:cs="Times New Roman"/>
          <w:color w:val="000000" w:themeColor="text1"/>
          <w:sz w:val="24"/>
          <w:szCs w:val="24"/>
          <w:lang w:eastAsia="pl-PL"/>
        </w:rPr>
        <w:t xml:space="preserve"> </w:t>
      </w:r>
      <w:r w:rsidRPr="000A06C5">
        <w:rPr>
          <w:rFonts w:ascii="Times New Roman" w:eastAsia="Times New Roman" w:hAnsi="Times New Roman" w:cs="Times New Roman"/>
          <w:color w:val="000000" w:themeColor="text1"/>
          <w:sz w:val="24"/>
          <w:szCs w:val="24"/>
          <w:lang w:eastAsia="pl-PL"/>
        </w:rPr>
        <w:t>uczeń</w:t>
      </w:r>
      <w:r w:rsidR="008E38B2" w:rsidRPr="000A06C5">
        <w:rPr>
          <w:rFonts w:ascii="Times New Roman" w:eastAsia="Times New Roman" w:hAnsi="Times New Roman" w:cs="Times New Roman"/>
          <w:color w:val="000000" w:themeColor="text1"/>
          <w:sz w:val="24"/>
          <w:szCs w:val="24"/>
          <w:lang w:eastAsia="pl-PL"/>
        </w:rPr>
        <w:t>, który uzyska</w:t>
      </w:r>
      <w:r w:rsidRPr="000A06C5">
        <w:rPr>
          <w:rFonts w:ascii="Times New Roman" w:eastAsia="Times New Roman" w:hAnsi="Times New Roman" w:cs="Times New Roman"/>
          <w:color w:val="000000" w:themeColor="text1"/>
          <w:sz w:val="24"/>
          <w:szCs w:val="24"/>
          <w:lang w:eastAsia="pl-PL"/>
        </w:rPr>
        <w:t xml:space="preserve"> największą liczbę punktów w</w:t>
      </w:r>
      <w:r w:rsidR="00D61D1F" w:rsidRPr="000A06C5">
        <w:rPr>
          <w:rFonts w:ascii="Times New Roman" w:eastAsia="Times New Roman" w:hAnsi="Times New Roman" w:cs="Times New Roman"/>
          <w:color w:val="000000" w:themeColor="text1"/>
          <w:sz w:val="24"/>
          <w:szCs w:val="24"/>
          <w:lang w:eastAsia="pl-PL"/>
        </w:rPr>
        <w:t> </w:t>
      </w:r>
      <w:r w:rsidR="001C68B8" w:rsidRPr="000A06C5">
        <w:rPr>
          <w:rFonts w:ascii="Times New Roman" w:eastAsia="Times New Roman" w:hAnsi="Times New Roman" w:cs="Times New Roman"/>
          <w:color w:val="000000" w:themeColor="text1"/>
          <w:sz w:val="24"/>
          <w:szCs w:val="24"/>
          <w:lang w:eastAsia="pl-PL"/>
        </w:rPr>
        <w:t>etap</w:t>
      </w:r>
      <w:r w:rsidRPr="000A06C5">
        <w:rPr>
          <w:rFonts w:ascii="Times New Roman" w:eastAsia="Times New Roman" w:hAnsi="Times New Roman" w:cs="Times New Roman"/>
          <w:color w:val="000000" w:themeColor="text1"/>
          <w:sz w:val="24"/>
          <w:szCs w:val="24"/>
          <w:lang w:eastAsia="pl-PL"/>
        </w:rPr>
        <w:t>ie</w:t>
      </w:r>
      <w:r w:rsidR="001C68B8" w:rsidRPr="000A06C5">
        <w:rPr>
          <w:rFonts w:ascii="Times New Roman" w:eastAsia="Times New Roman" w:hAnsi="Times New Roman" w:cs="Times New Roman"/>
          <w:color w:val="000000" w:themeColor="text1"/>
          <w:sz w:val="24"/>
          <w:szCs w:val="24"/>
          <w:lang w:eastAsia="pl-PL"/>
        </w:rPr>
        <w:t xml:space="preserve"> </w:t>
      </w:r>
      <w:r w:rsidR="00702410" w:rsidRPr="000A06C5">
        <w:rPr>
          <w:rFonts w:ascii="Times New Roman" w:eastAsia="Times New Roman" w:hAnsi="Times New Roman" w:cs="Times New Roman"/>
          <w:color w:val="000000" w:themeColor="text1"/>
          <w:sz w:val="24"/>
          <w:szCs w:val="24"/>
          <w:lang w:eastAsia="pl-PL"/>
        </w:rPr>
        <w:t>powiatow</w:t>
      </w:r>
      <w:r w:rsidRPr="000A06C5">
        <w:rPr>
          <w:rFonts w:ascii="Times New Roman" w:eastAsia="Times New Roman" w:hAnsi="Times New Roman" w:cs="Times New Roman"/>
          <w:color w:val="000000" w:themeColor="text1"/>
          <w:sz w:val="24"/>
          <w:szCs w:val="24"/>
          <w:lang w:eastAsia="pl-PL"/>
        </w:rPr>
        <w:t>ym</w:t>
      </w:r>
      <w:r w:rsidR="001C68B8" w:rsidRPr="000A06C5">
        <w:rPr>
          <w:rFonts w:ascii="Times New Roman" w:eastAsia="Times New Roman" w:hAnsi="Times New Roman" w:cs="Times New Roman"/>
          <w:color w:val="000000" w:themeColor="text1"/>
          <w:sz w:val="24"/>
          <w:szCs w:val="24"/>
          <w:lang w:eastAsia="pl-PL"/>
        </w:rPr>
        <w:t>.</w:t>
      </w:r>
    </w:p>
    <w:p w:rsidR="00B0445D" w:rsidRDefault="00702410" w:rsidP="009F5478">
      <w:pPr>
        <w:pStyle w:val="Akapitzlist"/>
        <w:numPr>
          <w:ilvl w:val="0"/>
          <w:numId w:val="5"/>
        </w:numPr>
        <w:spacing w:after="0"/>
        <w:ind w:left="1134" w:hanging="425"/>
        <w:contextualSpacing w:val="0"/>
        <w:jc w:val="both"/>
        <w:rPr>
          <w:rFonts w:ascii="Times New Roman" w:eastAsia="Times New Roman" w:hAnsi="Times New Roman" w:cs="Times New Roman"/>
          <w:color w:val="000000" w:themeColor="text1"/>
          <w:sz w:val="24"/>
          <w:szCs w:val="24"/>
          <w:lang w:eastAsia="pl-PL"/>
        </w:rPr>
      </w:pPr>
      <w:r w:rsidRPr="000A06C5">
        <w:rPr>
          <w:rFonts w:ascii="Times New Roman" w:eastAsia="Times New Roman" w:hAnsi="Times New Roman" w:cs="Times New Roman"/>
          <w:color w:val="000000" w:themeColor="text1"/>
          <w:sz w:val="24"/>
          <w:szCs w:val="24"/>
          <w:lang w:eastAsia="pl-PL"/>
        </w:rPr>
        <w:t>Ogłoszenie wyników i rozdanie nagród odbędzie się</w:t>
      </w:r>
      <w:r w:rsidR="00B93152" w:rsidRPr="000A06C5">
        <w:rPr>
          <w:rFonts w:ascii="Times New Roman" w:eastAsia="Times New Roman" w:hAnsi="Times New Roman" w:cs="Times New Roman"/>
          <w:color w:val="000000" w:themeColor="text1"/>
          <w:sz w:val="24"/>
          <w:szCs w:val="24"/>
          <w:lang w:eastAsia="pl-PL"/>
        </w:rPr>
        <w:t xml:space="preserve"> bezpośrednio po zakończeniu</w:t>
      </w:r>
      <w:r w:rsidR="006D459D" w:rsidRPr="000A06C5">
        <w:rPr>
          <w:rFonts w:ascii="Times New Roman" w:eastAsia="Times New Roman" w:hAnsi="Times New Roman" w:cs="Times New Roman"/>
          <w:color w:val="000000" w:themeColor="text1"/>
          <w:sz w:val="24"/>
          <w:szCs w:val="24"/>
          <w:lang w:eastAsia="pl-PL"/>
        </w:rPr>
        <w:t xml:space="preserve"> e</w:t>
      </w:r>
      <w:r w:rsidRPr="000A06C5">
        <w:rPr>
          <w:rFonts w:ascii="Times New Roman" w:eastAsia="Times New Roman" w:hAnsi="Times New Roman" w:cs="Times New Roman"/>
          <w:color w:val="000000" w:themeColor="text1"/>
          <w:sz w:val="24"/>
          <w:szCs w:val="24"/>
          <w:lang w:eastAsia="pl-PL"/>
        </w:rPr>
        <w:t>tap</w:t>
      </w:r>
      <w:r w:rsidR="00B93152" w:rsidRPr="000A06C5">
        <w:rPr>
          <w:rFonts w:ascii="Times New Roman" w:eastAsia="Times New Roman" w:hAnsi="Times New Roman" w:cs="Times New Roman"/>
          <w:color w:val="000000" w:themeColor="text1"/>
          <w:sz w:val="24"/>
          <w:szCs w:val="24"/>
          <w:lang w:eastAsia="pl-PL"/>
        </w:rPr>
        <w:t>u</w:t>
      </w:r>
      <w:r w:rsidRPr="000A06C5">
        <w:rPr>
          <w:rFonts w:ascii="Times New Roman" w:eastAsia="Times New Roman" w:hAnsi="Times New Roman" w:cs="Times New Roman"/>
          <w:color w:val="000000" w:themeColor="text1"/>
          <w:sz w:val="24"/>
          <w:szCs w:val="24"/>
          <w:lang w:eastAsia="pl-PL"/>
        </w:rPr>
        <w:t xml:space="preserve"> </w:t>
      </w:r>
      <w:r w:rsidR="00592191" w:rsidRPr="000A06C5">
        <w:rPr>
          <w:rFonts w:ascii="Times New Roman" w:eastAsia="Times New Roman" w:hAnsi="Times New Roman" w:cs="Times New Roman"/>
          <w:color w:val="000000" w:themeColor="text1"/>
          <w:sz w:val="24"/>
          <w:szCs w:val="24"/>
          <w:lang w:eastAsia="pl-PL"/>
        </w:rPr>
        <w:t>p</w:t>
      </w:r>
      <w:r w:rsidRPr="000A06C5">
        <w:rPr>
          <w:rFonts w:ascii="Times New Roman" w:eastAsia="Times New Roman" w:hAnsi="Times New Roman" w:cs="Times New Roman"/>
          <w:color w:val="000000" w:themeColor="text1"/>
          <w:sz w:val="24"/>
          <w:szCs w:val="24"/>
          <w:lang w:eastAsia="pl-PL"/>
        </w:rPr>
        <w:t>owiatow</w:t>
      </w:r>
      <w:r w:rsidR="00B93152" w:rsidRPr="000A06C5">
        <w:rPr>
          <w:rFonts w:ascii="Times New Roman" w:eastAsia="Times New Roman" w:hAnsi="Times New Roman" w:cs="Times New Roman"/>
          <w:color w:val="000000" w:themeColor="text1"/>
          <w:sz w:val="24"/>
          <w:szCs w:val="24"/>
          <w:lang w:eastAsia="pl-PL"/>
        </w:rPr>
        <w:t>ego</w:t>
      </w:r>
      <w:r w:rsidR="00794C28" w:rsidRPr="000A06C5">
        <w:rPr>
          <w:rFonts w:ascii="Times New Roman" w:eastAsia="Times New Roman" w:hAnsi="Times New Roman" w:cs="Times New Roman"/>
          <w:color w:val="000000" w:themeColor="text1"/>
          <w:sz w:val="24"/>
          <w:szCs w:val="24"/>
          <w:lang w:eastAsia="pl-PL"/>
        </w:rPr>
        <w:t>.</w:t>
      </w:r>
      <w:r w:rsidRPr="000A06C5">
        <w:rPr>
          <w:rFonts w:ascii="Times New Roman" w:eastAsia="Times New Roman" w:hAnsi="Times New Roman" w:cs="Times New Roman"/>
          <w:color w:val="000000" w:themeColor="text1"/>
          <w:sz w:val="24"/>
          <w:szCs w:val="24"/>
          <w:lang w:eastAsia="pl-PL"/>
        </w:rPr>
        <w:t xml:space="preserve"> </w:t>
      </w:r>
    </w:p>
    <w:p w:rsidR="008E05DF" w:rsidRPr="000A06C5" w:rsidRDefault="008E05DF" w:rsidP="008E05DF">
      <w:pPr>
        <w:pStyle w:val="Akapitzlist"/>
        <w:spacing w:after="0"/>
        <w:ind w:left="1134"/>
        <w:contextualSpacing w:val="0"/>
        <w:jc w:val="both"/>
        <w:rPr>
          <w:rFonts w:ascii="Times New Roman" w:eastAsia="Times New Roman" w:hAnsi="Times New Roman" w:cs="Times New Roman"/>
          <w:color w:val="000000" w:themeColor="text1"/>
          <w:sz w:val="24"/>
          <w:szCs w:val="24"/>
          <w:lang w:eastAsia="pl-PL"/>
        </w:rPr>
      </w:pPr>
    </w:p>
    <w:p w:rsidR="00182FB5" w:rsidRPr="000A06C5" w:rsidRDefault="00182FB5"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sidRPr="000A06C5">
        <w:rPr>
          <w:rFonts w:ascii="Times New Roman" w:eastAsia="Times New Roman" w:hAnsi="Times New Roman" w:cs="Times New Roman"/>
          <w:b/>
          <w:i/>
          <w:sz w:val="24"/>
          <w:szCs w:val="24"/>
          <w:lang w:eastAsia="pl-PL"/>
        </w:rPr>
        <w:lastRenderedPageBreak/>
        <w:t>Komisja konkursu</w:t>
      </w:r>
    </w:p>
    <w:p w:rsidR="00182FB5" w:rsidRPr="003163EB" w:rsidRDefault="00182FB5" w:rsidP="009F5478">
      <w:pPr>
        <w:pStyle w:val="Akapitzlist"/>
        <w:numPr>
          <w:ilvl w:val="0"/>
          <w:numId w:val="11"/>
        </w:numPr>
        <w:spacing w:after="0"/>
        <w:ind w:left="709" w:hanging="283"/>
        <w:jc w:val="both"/>
        <w:rPr>
          <w:rFonts w:ascii="Times New Roman" w:eastAsia="Times New Roman" w:hAnsi="Times New Roman" w:cs="Times New Roman"/>
          <w:sz w:val="24"/>
          <w:szCs w:val="24"/>
          <w:lang w:eastAsia="pl-PL"/>
        </w:rPr>
      </w:pPr>
      <w:r w:rsidRPr="000A06C5">
        <w:rPr>
          <w:rFonts w:ascii="Times New Roman" w:eastAsia="Times New Roman" w:hAnsi="Times New Roman" w:cs="Times New Roman"/>
          <w:sz w:val="24"/>
          <w:szCs w:val="24"/>
          <w:lang w:eastAsia="pl-PL"/>
        </w:rPr>
        <w:t>Nad przebiegiem II</w:t>
      </w:r>
      <w:r>
        <w:rPr>
          <w:rFonts w:ascii="Times New Roman" w:eastAsia="Times New Roman" w:hAnsi="Times New Roman" w:cs="Times New Roman"/>
          <w:sz w:val="24"/>
          <w:szCs w:val="24"/>
          <w:lang w:eastAsia="pl-PL"/>
        </w:rPr>
        <w:t xml:space="preserve"> Etapu konkursu czuwać będzie </w:t>
      </w:r>
      <w:r w:rsidR="00E74736">
        <w:rPr>
          <w:rFonts w:ascii="Times New Roman" w:eastAsia="Times New Roman" w:hAnsi="Times New Roman" w:cs="Times New Roman"/>
          <w:sz w:val="24"/>
          <w:szCs w:val="24"/>
          <w:lang w:eastAsia="pl-PL"/>
        </w:rPr>
        <w:t>3</w:t>
      </w:r>
      <w:r w:rsidR="00F607F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osobowa komisja składająca się </w:t>
      </w:r>
      <w:r w:rsidR="00FD6AFB">
        <w:rPr>
          <w:rFonts w:ascii="Times New Roman" w:eastAsia="Times New Roman" w:hAnsi="Times New Roman" w:cs="Times New Roman"/>
          <w:sz w:val="24"/>
          <w:szCs w:val="24"/>
          <w:lang w:eastAsia="pl-PL"/>
        </w:rPr>
        <w:t>z przedstawicieli organizatorów: przedstawiciel PUP</w:t>
      </w:r>
      <w:r w:rsidR="00357E61">
        <w:rPr>
          <w:rFonts w:ascii="Times New Roman" w:eastAsia="Times New Roman" w:hAnsi="Times New Roman" w:cs="Times New Roman"/>
          <w:sz w:val="24"/>
          <w:szCs w:val="24"/>
          <w:lang w:eastAsia="pl-PL"/>
        </w:rPr>
        <w:t xml:space="preserve"> w Gołdapi oraz koordynatorzy z </w:t>
      </w:r>
      <w:r w:rsidR="00FD6AFB">
        <w:rPr>
          <w:rFonts w:ascii="Times New Roman" w:eastAsia="Times New Roman" w:hAnsi="Times New Roman" w:cs="Times New Roman"/>
          <w:sz w:val="24"/>
          <w:szCs w:val="24"/>
          <w:lang w:eastAsia="pl-PL"/>
        </w:rPr>
        <w:t>poszczególnych szkół.</w:t>
      </w:r>
    </w:p>
    <w:p w:rsidR="003163EB" w:rsidRPr="003163EB" w:rsidRDefault="003163EB" w:rsidP="009F5478">
      <w:pPr>
        <w:pStyle w:val="Akapitzlist"/>
        <w:numPr>
          <w:ilvl w:val="0"/>
          <w:numId w:val="11"/>
        </w:numPr>
        <w:spacing w:after="0"/>
        <w:ind w:left="709" w:hanging="283"/>
        <w:jc w:val="both"/>
        <w:rPr>
          <w:rFonts w:ascii="Times New Roman" w:eastAsia="Times New Roman" w:hAnsi="Times New Roman" w:cs="Times New Roman"/>
          <w:sz w:val="24"/>
          <w:szCs w:val="24"/>
          <w:lang w:eastAsia="pl-PL"/>
        </w:rPr>
      </w:pPr>
      <w:r w:rsidRPr="003163EB">
        <w:rPr>
          <w:rFonts w:ascii="Times New Roman" w:eastAsia="Times New Roman" w:hAnsi="Times New Roman" w:cs="Times New Roman"/>
          <w:sz w:val="24"/>
          <w:szCs w:val="24"/>
          <w:lang w:eastAsia="pl-PL"/>
        </w:rPr>
        <w:t xml:space="preserve">Komisja rozstrzyga ewentualne wątpliwości </w:t>
      </w:r>
      <w:r>
        <w:rPr>
          <w:rFonts w:ascii="Times New Roman" w:eastAsia="Times New Roman" w:hAnsi="Times New Roman" w:cs="Times New Roman"/>
          <w:sz w:val="24"/>
          <w:szCs w:val="24"/>
          <w:lang w:eastAsia="pl-PL"/>
        </w:rPr>
        <w:t>dotyczące poprawności odpowiedzi.</w:t>
      </w:r>
    </w:p>
    <w:p w:rsidR="00182FB5" w:rsidRDefault="00CD5C49" w:rsidP="009F5478">
      <w:pPr>
        <w:pStyle w:val="Akapitzlist"/>
        <w:numPr>
          <w:ilvl w:val="0"/>
          <w:numId w:val="11"/>
        </w:numPr>
        <w:spacing w:after="240"/>
        <w:ind w:left="709" w:hanging="283"/>
        <w:contextualSpacing w:val="0"/>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sz w:val="24"/>
          <w:szCs w:val="24"/>
          <w:lang w:eastAsia="pl-PL"/>
        </w:rPr>
        <w:t xml:space="preserve">Do zadań komisji należy dokumentowanie </w:t>
      </w:r>
      <w:r w:rsidR="00182FB5">
        <w:rPr>
          <w:rFonts w:ascii="Times New Roman" w:eastAsia="Times New Roman" w:hAnsi="Times New Roman" w:cs="Times New Roman"/>
          <w:sz w:val="24"/>
          <w:szCs w:val="24"/>
          <w:lang w:eastAsia="pl-PL"/>
        </w:rPr>
        <w:t>przebiegu</w:t>
      </w:r>
      <w:r>
        <w:rPr>
          <w:rFonts w:ascii="Times New Roman" w:eastAsia="Times New Roman" w:hAnsi="Times New Roman" w:cs="Times New Roman"/>
          <w:sz w:val="24"/>
          <w:szCs w:val="24"/>
          <w:lang w:eastAsia="pl-PL"/>
        </w:rPr>
        <w:t xml:space="preserve"> konkursu</w:t>
      </w:r>
      <w:r w:rsidR="00182FB5">
        <w:rPr>
          <w:rFonts w:ascii="Times New Roman" w:eastAsia="Times New Roman" w:hAnsi="Times New Roman" w:cs="Times New Roman"/>
          <w:sz w:val="24"/>
          <w:szCs w:val="24"/>
          <w:lang w:eastAsia="pl-PL"/>
        </w:rPr>
        <w:t>.</w:t>
      </w:r>
    </w:p>
    <w:p w:rsidR="00B0445D" w:rsidRPr="00794C28" w:rsidRDefault="0018736D" w:rsidP="009F5478">
      <w:pPr>
        <w:pStyle w:val="Akapitzlist"/>
        <w:numPr>
          <w:ilvl w:val="0"/>
          <w:numId w:val="7"/>
        </w:numPr>
        <w:spacing w:after="0"/>
        <w:ind w:left="426" w:hanging="142"/>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Informacje dodatkowe</w:t>
      </w:r>
    </w:p>
    <w:p w:rsidR="00794C28" w:rsidRDefault="00B0445D"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Uczestnictwo w konkursie jest bezpłatne.</w:t>
      </w:r>
    </w:p>
    <w:p w:rsidR="007A7BC6" w:rsidRDefault="007B1E32"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Laureaci poprzedniej</w:t>
      </w:r>
      <w:r w:rsidR="007A7BC6">
        <w:rPr>
          <w:rFonts w:ascii="Times New Roman" w:eastAsia="Times New Roman" w:hAnsi="Times New Roman" w:cs="Times New Roman"/>
          <w:sz w:val="24"/>
          <w:szCs w:val="24"/>
          <w:lang w:eastAsia="pl-PL"/>
        </w:rPr>
        <w:t xml:space="preserve"> edycji nie mogą </w:t>
      </w:r>
      <w:r w:rsidR="000A4927">
        <w:rPr>
          <w:rFonts w:ascii="Times New Roman" w:eastAsia="Times New Roman" w:hAnsi="Times New Roman" w:cs="Times New Roman"/>
          <w:sz w:val="24"/>
          <w:szCs w:val="24"/>
          <w:lang w:eastAsia="pl-PL"/>
        </w:rPr>
        <w:t>brać</w:t>
      </w:r>
      <w:r w:rsidR="007A7BC6">
        <w:rPr>
          <w:rFonts w:ascii="Times New Roman" w:eastAsia="Times New Roman" w:hAnsi="Times New Roman" w:cs="Times New Roman"/>
          <w:sz w:val="24"/>
          <w:szCs w:val="24"/>
          <w:lang w:eastAsia="pl-PL"/>
        </w:rPr>
        <w:t xml:space="preserve"> udziału w konkursie</w:t>
      </w:r>
      <w:r w:rsidR="000A4927">
        <w:rPr>
          <w:rFonts w:ascii="Times New Roman" w:eastAsia="Times New Roman" w:hAnsi="Times New Roman" w:cs="Times New Roman"/>
          <w:sz w:val="24"/>
          <w:szCs w:val="24"/>
          <w:lang w:eastAsia="pl-PL"/>
        </w:rPr>
        <w:t>.</w:t>
      </w:r>
    </w:p>
    <w:p w:rsidR="007B1E32" w:rsidRPr="007B1E32" w:rsidRDefault="007B1E32"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sidRPr="007B1E32">
        <w:rPr>
          <w:rFonts w:ascii="Times New Roman" w:eastAsia="Times New Roman" w:hAnsi="Times New Roman" w:cs="Times New Roman"/>
          <w:sz w:val="24"/>
          <w:szCs w:val="24"/>
          <w:lang w:eastAsia="pl-PL"/>
        </w:rPr>
        <w:t xml:space="preserve">W konkursie nie mogą wziąć udziału uczniowie, których </w:t>
      </w:r>
      <w:r>
        <w:rPr>
          <w:rFonts w:ascii="Times New Roman" w:eastAsia="Times New Roman" w:hAnsi="Times New Roman" w:cs="Times New Roman"/>
          <w:sz w:val="24"/>
          <w:szCs w:val="24"/>
          <w:lang w:eastAsia="pl-PL"/>
        </w:rPr>
        <w:t>rodzice/</w:t>
      </w:r>
      <w:r w:rsidRPr="007B1E32">
        <w:rPr>
          <w:rFonts w:ascii="Times New Roman" w:eastAsia="Times New Roman" w:hAnsi="Times New Roman" w:cs="Times New Roman"/>
          <w:sz w:val="24"/>
          <w:szCs w:val="24"/>
          <w:lang w:eastAsia="pl-PL"/>
        </w:rPr>
        <w:t>opiekunowie prawni</w:t>
      </w:r>
      <w:r>
        <w:rPr>
          <w:rFonts w:ascii="Times New Roman" w:eastAsia="Times New Roman" w:hAnsi="Times New Roman" w:cs="Times New Roman"/>
          <w:sz w:val="24"/>
          <w:szCs w:val="24"/>
          <w:lang w:eastAsia="pl-PL"/>
        </w:rPr>
        <w:t xml:space="preserve"> zatrudnieni są w Powiatowym Urzędzie Pracy w Gołdapi</w:t>
      </w:r>
      <w:r w:rsidRPr="007B1E32">
        <w:rPr>
          <w:rFonts w:ascii="Times New Roman" w:eastAsia="Times New Roman" w:hAnsi="Times New Roman" w:cs="Times New Roman"/>
          <w:sz w:val="24"/>
          <w:szCs w:val="24"/>
          <w:lang w:eastAsia="pl-PL"/>
        </w:rPr>
        <w:t xml:space="preserve">. </w:t>
      </w:r>
    </w:p>
    <w:p w:rsidR="00F759B4" w:rsidRDefault="00B0445D"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sidRPr="00F759B4">
        <w:rPr>
          <w:rFonts w:ascii="Times New Roman" w:eastAsia="Times New Roman" w:hAnsi="Times New Roman" w:cs="Times New Roman"/>
          <w:sz w:val="24"/>
          <w:szCs w:val="24"/>
          <w:lang w:eastAsia="pl-PL"/>
        </w:rPr>
        <w:t xml:space="preserve">Warunkiem udziału w </w:t>
      </w:r>
      <w:r w:rsidR="00B93152">
        <w:rPr>
          <w:rFonts w:ascii="Times New Roman" w:eastAsia="Times New Roman" w:hAnsi="Times New Roman" w:cs="Times New Roman"/>
          <w:sz w:val="24"/>
          <w:szCs w:val="24"/>
          <w:lang w:eastAsia="pl-PL"/>
        </w:rPr>
        <w:t xml:space="preserve">II etapie </w:t>
      </w:r>
      <w:r w:rsidRPr="00F759B4">
        <w:rPr>
          <w:rFonts w:ascii="Times New Roman" w:eastAsia="Times New Roman" w:hAnsi="Times New Roman" w:cs="Times New Roman"/>
          <w:sz w:val="24"/>
          <w:szCs w:val="24"/>
          <w:lang w:eastAsia="pl-PL"/>
        </w:rPr>
        <w:t>konkurs</w:t>
      </w:r>
      <w:r w:rsidR="00B93152">
        <w:rPr>
          <w:rFonts w:ascii="Times New Roman" w:eastAsia="Times New Roman" w:hAnsi="Times New Roman" w:cs="Times New Roman"/>
          <w:sz w:val="24"/>
          <w:szCs w:val="24"/>
          <w:lang w:eastAsia="pl-PL"/>
        </w:rPr>
        <w:t>u</w:t>
      </w:r>
      <w:r w:rsidRPr="00F759B4">
        <w:rPr>
          <w:rFonts w:ascii="Times New Roman" w:eastAsia="Times New Roman" w:hAnsi="Times New Roman" w:cs="Times New Roman"/>
          <w:sz w:val="24"/>
          <w:szCs w:val="24"/>
          <w:lang w:eastAsia="pl-PL"/>
        </w:rPr>
        <w:t xml:space="preserve"> jest złożenie w sekretariacie swojej szkoły lub</w:t>
      </w:r>
      <w:r w:rsidR="00B93152">
        <w:rPr>
          <w:rFonts w:ascii="Times New Roman" w:eastAsia="Times New Roman" w:hAnsi="Times New Roman" w:cs="Times New Roman"/>
          <w:sz w:val="24"/>
          <w:szCs w:val="24"/>
          <w:lang w:eastAsia="pl-PL"/>
        </w:rPr>
        <w:t xml:space="preserve"> </w:t>
      </w:r>
      <w:r w:rsidRPr="00F759B4">
        <w:rPr>
          <w:rFonts w:ascii="Times New Roman" w:eastAsia="Times New Roman" w:hAnsi="Times New Roman" w:cs="Times New Roman"/>
          <w:sz w:val="24"/>
          <w:szCs w:val="24"/>
          <w:lang w:eastAsia="pl-PL"/>
        </w:rPr>
        <w:t>u szko</w:t>
      </w:r>
      <w:r w:rsidR="00F759B4">
        <w:rPr>
          <w:rFonts w:ascii="Times New Roman" w:eastAsia="Times New Roman" w:hAnsi="Times New Roman" w:cs="Times New Roman"/>
          <w:sz w:val="24"/>
          <w:szCs w:val="24"/>
          <w:lang w:eastAsia="pl-PL"/>
        </w:rPr>
        <w:t>lnego koordynatora konkursu pod</w:t>
      </w:r>
      <w:r w:rsidRPr="00F759B4">
        <w:rPr>
          <w:rFonts w:ascii="Times New Roman" w:eastAsia="Times New Roman" w:hAnsi="Times New Roman" w:cs="Times New Roman"/>
          <w:sz w:val="24"/>
          <w:szCs w:val="24"/>
          <w:lang w:eastAsia="pl-PL"/>
        </w:rPr>
        <w:t>pisanej zgody rodzic</w:t>
      </w:r>
      <w:r w:rsidR="00B93152">
        <w:rPr>
          <w:rFonts w:ascii="Times New Roman" w:eastAsia="Times New Roman" w:hAnsi="Times New Roman" w:cs="Times New Roman"/>
          <w:sz w:val="24"/>
          <w:szCs w:val="24"/>
          <w:lang w:eastAsia="pl-PL"/>
        </w:rPr>
        <w:t>a/opiekuna prawnego</w:t>
      </w:r>
      <w:r w:rsidRPr="00F759B4">
        <w:rPr>
          <w:rFonts w:ascii="Times New Roman" w:eastAsia="Times New Roman" w:hAnsi="Times New Roman" w:cs="Times New Roman"/>
          <w:sz w:val="24"/>
          <w:szCs w:val="24"/>
          <w:lang w:eastAsia="pl-PL"/>
        </w:rPr>
        <w:t xml:space="preserve"> na udział w konkursie </w:t>
      </w:r>
      <w:r w:rsidR="00FD44C6">
        <w:rPr>
          <w:rFonts w:ascii="Times New Roman" w:eastAsia="Times New Roman" w:hAnsi="Times New Roman" w:cs="Times New Roman"/>
          <w:sz w:val="24"/>
          <w:szCs w:val="24"/>
          <w:lang w:eastAsia="pl-PL"/>
        </w:rPr>
        <w:t xml:space="preserve">- </w:t>
      </w:r>
      <w:r w:rsidRPr="00F759B4">
        <w:rPr>
          <w:rFonts w:ascii="Times New Roman" w:eastAsia="Times New Roman" w:hAnsi="Times New Roman" w:cs="Times New Roman"/>
          <w:sz w:val="24"/>
          <w:szCs w:val="24"/>
          <w:lang w:eastAsia="pl-PL"/>
        </w:rPr>
        <w:t>w przypadku ucznia niepełnoletniego</w:t>
      </w:r>
      <w:r w:rsidR="00F759B4">
        <w:rPr>
          <w:rFonts w:ascii="Times New Roman" w:eastAsia="Times New Roman" w:hAnsi="Times New Roman" w:cs="Times New Roman"/>
          <w:sz w:val="24"/>
          <w:szCs w:val="24"/>
          <w:lang w:eastAsia="pl-PL"/>
        </w:rPr>
        <w:t xml:space="preserve"> </w:t>
      </w:r>
      <w:r w:rsidRPr="00F759B4">
        <w:rPr>
          <w:rFonts w:ascii="Times New Roman" w:eastAsia="Times New Roman" w:hAnsi="Times New Roman" w:cs="Times New Roman"/>
          <w:sz w:val="24"/>
          <w:szCs w:val="24"/>
          <w:lang w:eastAsia="pl-PL"/>
        </w:rPr>
        <w:t xml:space="preserve">(załącznik </w:t>
      </w:r>
      <w:r w:rsidR="00B93152">
        <w:rPr>
          <w:rFonts w:ascii="Times New Roman" w:eastAsia="Times New Roman" w:hAnsi="Times New Roman" w:cs="Times New Roman"/>
          <w:sz w:val="24"/>
          <w:szCs w:val="24"/>
          <w:lang w:eastAsia="pl-PL"/>
        </w:rPr>
        <w:t xml:space="preserve">nr </w:t>
      </w:r>
      <w:r w:rsidR="00F607F8">
        <w:rPr>
          <w:rFonts w:ascii="Times New Roman" w:eastAsia="Times New Roman" w:hAnsi="Times New Roman" w:cs="Times New Roman"/>
          <w:sz w:val="24"/>
          <w:szCs w:val="24"/>
          <w:lang w:eastAsia="pl-PL"/>
        </w:rPr>
        <w:t>3</w:t>
      </w:r>
      <w:r w:rsidRPr="00F759B4">
        <w:rPr>
          <w:rFonts w:ascii="Times New Roman" w:eastAsia="Times New Roman" w:hAnsi="Times New Roman" w:cs="Times New Roman"/>
          <w:sz w:val="24"/>
          <w:szCs w:val="24"/>
          <w:lang w:eastAsia="pl-PL"/>
        </w:rPr>
        <w:t>) lub</w:t>
      </w:r>
      <w:r w:rsidR="001F484F">
        <w:rPr>
          <w:rFonts w:ascii="Times New Roman" w:eastAsia="Times New Roman" w:hAnsi="Times New Roman" w:cs="Times New Roman"/>
          <w:sz w:val="24"/>
          <w:szCs w:val="24"/>
          <w:lang w:eastAsia="pl-PL"/>
        </w:rPr>
        <w:t xml:space="preserve"> w przypadku ucznia pełnoletniego -</w:t>
      </w:r>
      <w:r w:rsidRPr="00F759B4">
        <w:rPr>
          <w:rFonts w:ascii="Times New Roman" w:eastAsia="Times New Roman" w:hAnsi="Times New Roman" w:cs="Times New Roman"/>
          <w:sz w:val="24"/>
          <w:szCs w:val="24"/>
          <w:lang w:eastAsia="pl-PL"/>
        </w:rPr>
        <w:t xml:space="preserve"> zgody uczestnika konkursu (załącznik </w:t>
      </w:r>
      <w:r w:rsidR="0018736D">
        <w:rPr>
          <w:rFonts w:ascii="Times New Roman" w:eastAsia="Times New Roman" w:hAnsi="Times New Roman" w:cs="Times New Roman"/>
          <w:sz w:val="24"/>
          <w:szCs w:val="24"/>
          <w:lang w:eastAsia="pl-PL"/>
        </w:rPr>
        <w:t xml:space="preserve">nr </w:t>
      </w:r>
      <w:r w:rsidR="00F607F8">
        <w:rPr>
          <w:rFonts w:ascii="Times New Roman" w:eastAsia="Times New Roman" w:hAnsi="Times New Roman" w:cs="Times New Roman"/>
          <w:sz w:val="24"/>
          <w:szCs w:val="24"/>
          <w:lang w:eastAsia="pl-PL"/>
        </w:rPr>
        <w:t>4</w:t>
      </w:r>
      <w:r w:rsidRPr="00F759B4">
        <w:rPr>
          <w:rFonts w:ascii="Times New Roman" w:eastAsia="Times New Roman" w:hAnsi="Times New Roman" w:cs="Times New Roman"/>
          <w:sz w:val="24"/>
          <w:szCs w:val="24"/>
          <w:lang w:eastAsia="pl-PL"/>
        </w:rPr>
        <w:t>).</w:t>
      </w:r>
    </w:p>
    <w:p w:rsidR="00C50B7D" w:rsidRDefault="00C50B7D"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Organizatorzy inform</w:t>
      </w:r>
      <w:r w:rsidR="00BF7639">
        <w:rPr>
          <w:rFonts w:ascii="Times New Roman" w:eastAsia="Times New Roman" w:hAnsi="Times New Roman" w:cs="Times New Roman"/>
          <w:sz w:val="24"/>
          <w:szCs w:val="24"/>
          <w:lang w:eastAsia="pl-PL"/>
        </w:rPr>
        <w:t>ują</w:t>
      </w:r>
      <w:r>
        <w:rPr>
          <w:rFonts w:ascii="Times New Roman" w:eastAsia="Times New Roman" w:hAnsi="Times New Roman" w:cs="Times New Roman"/>
          <w:sz w:val="24"/>
          <w:szCs w:val="24"/>
          <w:lang w:eastAsia="pl-PL"/>
        </w:rPr>
        <w:t xml:space="preserve"> uczestników konkursu o zasadach przetwarzania danych osobowych </w:t>
      </w:r>
      <w:r w:rsidRPr="00F759B4">
        <w:rPr>
          <w:rFonts w:ascii="Times New Roman" w:eastAsia="Times New Roman" w:hAnsi="Times New Roman" w:cs="Times New Roman"/>
          <w:sz w:val="24"/>
          <w:szCs w:val="24"/>
          <w:lang w:eastAsia="pl-PL"/>
        </w:rPr>
        <w:t xml:space="preserve">(załącznik </w:t>
      </w:r>
      <w:r>
        <w:rPr>
          <w:rFonts w:ascii="Times New Roman" w:eastAsia="Times New Roman" w:hAnsi="Times New Roman" w:cs="Times New Roman"/>
          <w:sz w:val="24"/>
          <w:szCs w:val="24"/>
          <w:lang w:eastAsia="pl-PL"/>
        </w:rPr>
        <w:t>nr 5</w:t>
      </w:r>
      <w:r w:rsidRPr="00F759B4">
        <w:rPr>
          <w:rFonts w:ascii="Times New Roman" w:eastAsia="Times New Roman" w:hAnsi="Times New Roman" w:cs="Times New Roman"/>
          <w:sz w:val="24"/>
          <w:szCs w:val="24"/>
          <w:lang w:eastAsia="pl-PL"/>
        </w:rPr>
        <w:t>).</w:t>
      </w:r>
    </w:p>
    <w:p w:rsidR="00F759B4" w:rsidRDefault="00B0445D"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sidRPr="00F759B4">
        <w:rPr>
          <w:rFonts w:ascii="Times New Roman" w:eastAsia="Times New Roman" w:hAnsi="Times New Roman" w:cs="Times New Roman"/>
          <w:sz w:val="24"/>
          <w:szCs w:val="24"/>
          <w:lang w:eastAsia="pl-PL"/>
        </w:rPr>
        <w:t>Organizator</w:t>
      </w:r>
      <w:r w:rsidR="001F484F">
        <w:rPr>
          <w:rFonts w:ascii="Times New Roman" w:eastAsia="Times New Roman" w:hAnsi="Times New Roman" w:cs="Times New Roman"/>
          <w:sz w:val="24"/>
          <w:szCs w:val="24"/>
          <w:lang w:eastAsia="pl-PL"/>
        </w:rPr>
        <w:t>zy</w:t>
      </w:r>
      <w:r w:rsidRPr="00F759B4">
        <w:rPr>
          <w:rFonts w:ascii="Times New Roman" w:eastAsia="Times New Roman" w:hAnsi="Times New Roman" w:cs="Times New Roman"/>
          <w:sz w:val="24"/>
          <w:szCs w:val="24"/>
          <w:lang w:eastAsia="pl-PL"/>
        </w:rPr>
        <w:t xml:space="preserve"> zastrzega</w:t>
      </w:r>
      <w:r w:rsidR="001F484F">
        <w:rPr>
          <w:rFonts w:ascii="Times New Roman" w:eastAsia="Times New Roman" w:hAnsi="Times New Roman" w:cs="Times New Roman"/>
          <w:sz w:val="24"/>
          <w:szCs w:val="24"/>
          <w:lang w:eastAsia="pl-PL"/>
        </w:rPr>
        <w:t>ją</w:t>
      </w:r>
      <w:r w:rsidRPr="00F759B4">
        <w:rPr>
          <w:rFonts w:ascii="Times New Roman" w:eastAsia="Times New Roman" w:hAnsi="Times New Roman" w:cs="Times New Roman"/>
          <w:sz w:val="24"/>
          <w:szCs w:val="24"/>
          <w:lang w:eastAsia="pl-PL"/>
        </w:rPr>
        <w:t xml:space="preserve"> sobie prawo do zm</w:t>
      </w:r>
      <w:r w:rsidR="00B93152">
        <w:rPr>
          <w:rFonts w:ascii="Times New Roman" w:eastAsia="Times New Roman" w:hAnsi="Times New Roman" w:cs="Times New Roman"/>
          <w:sz w:val="24"/>
          <w:szCs w:val="24"/>
          <w:lang w:eastAsia="pl-PL"/>
        </w:rPr>
        <w:t>ian w harmonogramie konkursu, z </w:t>
      </w:r>
      <w:r w:rsidR="00F759B4">
        <w:rPr>
          <w:rFonts w:ascii="Times New Roman" w:eastAsia="Times New Roman" w:hAnsi="Times New Roman" w:cs="Times New Roman"/>
          <w:sz w:val="24"/>
          <w:szCs w:val="24"/>
          <w:lang w:eastAsia="pl-PL"/>
        </w:rPr>
        <w:t>przyczyn od niego niezależnych.</w:t>
      </w:r>
    </w:p>
    <w:p w:rsidR="00F759B4" w:rsidRDefault="00B0445D"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sidRPr="00F759B4">
        <w:rPr>
          <w:rFonts w:ascii="Times New Roman" w:eastAsia="Times New Roman" w:hAnsi="Times New Roman" w:cs="Times New Roman"/>
          <w:sz w:val="24"/>
          <w:szCs w:val="24"/>
          <w:lang w:eastAsia="pl-PL"/>
        </w:rPr>
        <w:t>Kwestie nieuregulowane w niniejszym regulami</w:t>
      </w:r>
      <w:r w:rsidR="00F759B4">
        <w:rPr>
          <w:rFonts w:ascii="Times New Roman" w:eastAsia="Times New Roman" w:hAnsi="Times New Roman" w:cs="Times New Roman"/>
          <w:sz w:val="24"/>
          <w:szCs w:val="24"/>
          <w:lang w:eastAsia="pl-PL"/>
        </w:rPr>
        <w:t>nie rozstrzygają organizatorzy.</w:t>
      </w:r>
    </w:p>
    <w:p w:rsidR="00B0445D" w:rsidRPr="00F759B4" w:rsidRDefault="00B0445D" w:rsidP="009F5478">
      <w:pPr>
        <w:pStyle w:val="Akapitzlist"/>
        <w:numPr>
          <w:ilvl w:val="0"/>
          <w:numId w:val="2"/>
        </w:numPr>
        <w:spacing w:after="0"/>
        <w:ind w:left="709" w:hanging="283"/>
        <w:jc w:val="both"/>
        <w:rPr>
          <w:rFonts w:ascii="Times New Roman" w:eastAsia="Times New Roman" w:hAnsi="Times New Roman" w:cs="Times New Roman"/>
          <w:sz w:val="24"/>
          <w:szCs w:val="24"/>
          <w:lang w:eastAsia="pl-PL"/>
        </w:rPr>
      </w:pPr>
      <w:r w:rsidRPr="00F759B4">
        <w:rPr>
          <w:rFonts w:ascii="Times New Roman" w:eastAsia="Times New Roman" w:hAnsi="Times New Roman" w:cs="Times New Roman"/>
          <w:sz w:val="24"/>
          <w:szCs w:val="24"/>
          <w:lang w:eastAsia="pl-PL"/>
        </w:rPr>
        <w:t>Uczestnictwo jest jednoznaczne z akceptacją regulaminu konkursu.</w:t>
      </w:r>
    </w:p>
    <w:p w:rsidR="00C50B7D" w:rsidRDefault="00C50B7D" w:rsidP="009F5478">
      <w:pPr>
        <w:tabs>
          <w:tab w:val="left" w:pos="284"/>
        </w:tabs>
        <w:suppressAutoHyphens/>
        <w:spacing w:after="0"/>
        <w:jc w:val="both"/>
        <w:rPr>
          <w:rFonts w:ascii="Times New Roman" w:hAnsi="Times New Roman" w:cs="Times New Roman"/>
          <w:sz w:val="24"/>
          <w:szCs w:val="24"/>
        </w:rPr>
      </w:pPr>
    </w:p>
    <w:p w:rsidR="004109E9" w:rsidRDefault="004109E9" w:rsidP="00C50B7D">
      <w:pPr>
        <w:tabs>
          <w:tab w:val="left" w:pos="284"/>
        </w:tabs>
        <w:suppressAutoHyphens/>
        <w:spacing w:after="0"/>
        <w:jc w:val="both"/>
        <w:rPr>
          <w:rFonts w:ascii="Times New Roman" w:hAnsi="Times New Roman" w:cs="Times New Roman"/>
          <w:sz w:val="24"/>
          <w:szCs w:val="24"/>
        </w:rPr>
      </w:pPr>
    </w:p>
    <w:p w:rsidR="004109E9" w:rsidRDefault="004109E9" w:rsidP="00C50B7D">
      <w:pPr>
        <w:tabs>
          <w:tab w:val="left" w:pos="284"/>
        </w:tabs>
        <w:suppressAutoHyphens/>
        <w:spacing w:after="0"/>
        <w:jc w:val="both"/>
        <w:rPr>
          <w:rFonts w:ascii="Times New Roman" w:hAnsi="Times New Roman" w:cs="Times New Roman"/>
          <w:sz w:val="24"/>
          <w:szCs w:val="24"/>
        </w:rPr>
      </w:pPr>
    </w:p>
    <w:p w:rsidR="00C50B7D" w:rsidRDefault="00C50B7D" w:rsidP="00C50B7D">
      <w:pPr>
        <w:tabs>
          <w:tab w:val="left" w:pos="284"/>
        </w:tabs>
        <w:suppressAutoHyphens/>
        <w:spacing w:after="0"/>
        <w:jc w:val="both"/>
        <w:rPr>
          <w:rFonts w:ascii="Times New Roman" w:hAnsi="Times New Roman" w:cs="Times New Roman"/>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109E9" w:rsidTr="004109E9">
        <w:trPr>
          <w:jc w:val="center"/>
        </w:trPr>
        <w:tc>
          <w:tcPr>
            <w:tcW w:w="3070" w:type="dxa"/>
          </w:tcPr>
          <w:p w:rsidR="004109E9" w:rsidRDefault="004109E9" w:rsidP="004109E9">
            <w:pPr>
              <w:tabs>
                <w:tab w:val="left" w:pos="284"/>
              </w:tabs>
              <w:suppressAutoHyphens/>
              <w:jc w:val="center"/>
              <w:rPr>
                <w:rFonts w:ascii="Times New Roman" w:hAnsi="Times New Roman" w:cs="Times New Roman"/>
                <w:sz w:val="24"/>
                <w:szCs w:val="24"/>
              </w:rPr>
            </w:pPr>
            <w:r>
              <w:rPr>
                <w:rFonts w:ascii="Times New Roman" w:hAnsi="Times New Roman" w:cs="Times New Roman"/>
                <w:sz w:val="24"/>
                <w:szCs w:val="24"/>
              </w:rPr>
              <w:t>LO w Gołdapi</w:t>
            </w: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4109E9" w:rsidRDefault="004109E9" w:rsidP="004109E9">
            <w:pPr>
              <w:tabs>
                <w:tab w:val="left" w:pos="284"/>
              </w:tabs>
              <w:suppressAutoHyphens/>
              <w:jc w:val="center"/>
              <w:rPr>
                <w:rFonts w:ascii="Times New Roman" w:hAnsi="Times New Roman" w:cs="Times New Roman"/>
                <w:sz w:val="24"/>
                <w:szCs w:val="24"/>
              </w:rPr>
            </w:pPr>
            <w:r>
              <w:rPr>
                <w:rFonts w:ascii="Times New Roman" w:hAnsi="Times New Roman" w:cs="Times New Roman"/>
                <w:sz w:val="24"/>
                <w:szCs w:val="24"/>
              </w:rPr>
              <w:t>ZSZ w Gołdapi</w:t>
            </w: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r>
              <w:rPr>
                <w:rFonts w:ascii="Times New Roman" w:hAnsi="Times New Roman" w:cs="Times New Roman"/>
                <w:sz w:val="24"/>
                <w:szCs w:val="24"/>
              </w:rPr>
              <w:t>………………………….</w:t>
            </w:r>
          </w:p>
        </w:tc>
        <w:tc>
          <w:tcPr>
            <w:tcW w:w="3071" w:type="dxa"/>
          </w:tcPr>
          <w:p w:rsidR="004109E9" w:rsidRDefault="004109E9" w:rsidP="004109E9">
            <w:pPr>
              <w:tabs>
                <w:tab w:val="left" w:pos="284"/>
              </w:tabs>
              <w:suppressAutoHyphens/>
              <w:jc w:val="center"/>
              <w:rPr>
                <w:rFonts w:ascii="Times New Roman" w:hAnsi="Times New Roman" w:cs="Times New Roman"/>
                <w:sz w:val="24"/>
                <w:szCs w:val="24"/>
              </w:rPr>
            </w:pPr>
            <w:r>
              <w:rPr>
                <w:rFonts w:ascii="Times New Roman" w:hAnsi="Times New Roman" w:cs="Times New Roman"/>
                <w:sz w:val="24"/>
                <w:szCs w:val="24"/>
              </w:rPr>
              <w:t>PUP w Gołdapi</w:t>
            </w: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p>
          <w:p w:rsidR="004109E9" w:rsidRDefault="004109E9" w:rsidP="004109E9">
            <w:pPr>
              <w:tabs>
                <w:tab w:val="left" w:pos="284"/>
              </w:tabs>
              <w:suppressAutoHyphens/>
              <w:jc w:val="center"/>
              <w:rPr>
                <w:rFonts w:ascii="Times New Roman" w:hAnsi="Times New Roman" w:cs="Times New Roman"/>
                <w:sz w:val="24"/>
                <w:szCs w:val="24"/>
              </w:rPr>
            </w:pPr>
            <w:r>
              <w:rPr>
                <w:rFonts w:ascii="Times New Roman" w:hAnsi="Times New Roman" w:cs="Times New Roman"/>
                <w:sz w:val="24"/>
                <w:szCs w:val="24"/>
              </w:rPr>
              <w:t>………………………….</w:t>
            </w:r>
          </w:p>
        </w:tc>
      </w:tr>
    </w:tbl>
    <w:p w:rsidR="004109E9" w:rsidRDefault="004109E9" w:rsidP="00C50B7D">
      <w:pPr>
        <w:tabs>
          <w:tab w:val="left" w:pos="284"/>
        </w:tabs>
        <w:suppressAutoHyphens/>
        <w:spacing w:after="0"/>
        <w:jc w:val="both"/>
        <w:rPr>
          <w:rFonts w:ascii="Times New Roman" w:hAnsi="Times New Roman" w:cs="Times New Roman"/>
          <w:sz w:val="24"/>
          <w:szCs w:val="24"/>
        </w:rPr>
      </w:pPr>
    </w:p>
    <w:p w:rsidR="00C50B7D" w:rsidRDefault="00C50B7D" w:rsidP="00C50B7D">
      <w:pPr>
        <w:tabs>
          <w:tab w:val="left" w:pos="284"/>
        </w:tabs>
        <w:suppressAutoHyphens/>
        <w:spacing w:after="0"/>
        <w:jc w:val="both"/>
        <w:rPr>
          <w:rFonts w:ascii="Times New Roman" w:hAnsi="Times New Roman" w:cs="Times New Roman"/>
          <w:sz w:val="24"/>
          <w:szCs w:val="24"/>
        </w:rPr>
      </w:pPr>
    </w:p>
    <w:p w:rsidR="00C50B7D" w:rsidRPr="00C50B7D" w:rsidRDefault="00C50B7D" w:rsidP="00C50B7D">
      <w:pPr>
        <w:tabs>
          <w:tab w:val="left" w:pos="284"/>
        </w:tabs>
        <w:suppressAutoHyphens/>
        <w:spacing w:after="0"/>
        <w:jc w:val="both"/>
        <w:rPr>
          <w:rFonts w:ascii="Times New Roman" w:hAnsi="Times New Roman" w:cs="Times New Roman"/>
          <w:sz w:val="24"/>
          <w:szCs w:val="24"/>
        </w:rPr>
      </w:pPr>
    </w:p>
    <w:p w:rsidR="001F484F" w:rsidRDefault="001F484F">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rsidR="00B16796" w:rsidRPr="00CB2D13" w:rsidRDefault="00CB2D13" w:rsidP="00B16796">
      <w:pPr>
        <w:widowControl w:val="0"/>
        <w:suppressAutoHyphens/>
        <w:spacing w:after="0" w:line="240" w:lineRule="auto"/>
        <w:jc w:val="right"/>
        <w:rPr>
          <w:rFonts w:ascii="Times New Roman" w:eastAsia="Lucida Sans Unicode" w:hAnsi="Times New Roman" w:cs="Times New Roman"/>
          <w:bCs/>
          <w:i/>
          <w:kern w:val="1"/>
          <w:sz w:val="20"/>
          <w:szCs w:val="20"/>
        </w:rPr>
      </w:pPr>
      <w:r w:rsidRPr="00CB2D13">
        <w:rPr>
          <w:rFonts w:ascii="Times New Roman" w:eastAsia="Lucida Sans Unicode" w:hAnsi="Times New Roman" w:cs="Times New Roman"/>
          <w:bCs/>
          <w:i/>
          <w:kern w:val="1"/>
          <w:sz w:val="20"/>
          <w:szCs w:val="20"/>
        </w:rPr>
        <w:lastRenderedPageBreak/>
        <w:t xml:space="preserve">Załącznik nr 1 </w:t>
      </w:r>
      <w:r w:rsidR="00B16796">
        <w:rPr>
          <w:rFonts w:ascii="Times New Roman" w:eastAsia="Lucida Sans Unicode" w:hAnsi="Times New Roman" w:cs="Times New Roman"/>
          <w:bCs/>
          <w:i/>
          <w:kern w:val="1"/>
          <w:sz w:val="20"/>
          <w:szCs w:val="20"/>
        </w:rPr>
        <w:t>do Regulaminu</w:t>
      </w:r>
      <w:r w:rsidR="00B06209">
        <w:rPr>
          <w:rFonts w:ascii="Times New Roman" w:eastAsia="Lucida Sans Unicode" w:hAnsi="Times New Roman" w:cs="Times New Roman"/>
          <w:bCs/>
          <w:i/>
          <w:kern w:val="1"/>
          <w:sz w:val="20"/>
          <w:szCs w:val="20"/>
        </w:rPr>
        <w:t xml:space="preserve"> V</w:t>
      </w:r>
      <w:r w:rsidR="00CD5C49">
        <w:rPr>
          <w:rFonts w:ascii="Times New Roman" w:eastAsia="Lucida Sans Unicode" w:hAnsi="Times New Roman" w:cs="Times New Roman"/>
          <w:bCs/>
          <w:i/>
          <w:kern w:val="1"/>
          <w:sz w:val="20"/>
          <w:szCs w:val="20"/>
        </w:rPr>
        <w:t>II</w:t>
      </w:r>
      <w:r w:rsidR="00B06209">
        <w:rPr>
          <w:rFonts w:ascii="Times New Roman" w:eastAsia="Lucida Sans Unicode" w:hAnsi="Times New Roman" w:cs="Times New Roman"/>
          <w:bCs/>
          <w:i/>
          <w:kern w:val="1"/>
          <w:sz w:val="20"/>
          <w:szCs w:val="20"/>
        </w:rPr>
        <w:t xml:space="preserve"> E</w:t>
      </w:r>
      <w:r w:rsidR="005244CA">
        <w:rPr>
          <w:rFonts w:ascii="Times New Roman" w:eastAsia="Lucida Sans Unicode" w:hAnsi="Times New Roman" w:cs="Times New Roman"/>
          <w:bCs/>
          <w:i/>
          <w:kern w:val="1"/>
          <w:sz w:val="20"/>
          <w:szCs w:val="20"/>
        </w:rPr>
        <w:t>dycji</w:t>
      </w:r>
    </w:p>
    <w:p w:rsidR="00CB2D13" w:rsidRPr="00CB2D13" w:rsidRDefault="00CB2D13" w:rsidP="00CB2D13">
      <w:pPr>
        <w:widowControl w:val="0"/>
        <w:suppressAutoHyphens/>
        <w:spacing w:after="600" w:line="240" w:lineRule="auto"/>
        <w:jc w:val="right"/>
        <w:rPr>
          <w:rFonts w:ascii="Times New Roman" w:eastAsia="Lucida Sans Unicode" w:hAnsi="Times New Roman" w:cs="Times New Roman"/>
          <w:bCs/>
          <w:i/>
          <w:kern w:val="1"/>
          <w:sz w:val="20"/>
          <w:szCs w:val="20"/>
        </w:rPr>
      </w:pPr>
      <w:r w:rsidRPr="00CB2D13">
        <w:rPr>
          <w:rFonts w:ascii="Times New Roman" w:eastAsia="Lucida Sans Unicode" w:hAnsi="Times New Roman" w:cs="Times New Roman"/>
          <w:bCs/>
          <w:i/>
          <w:kern w:val="1"/>
          <w:sz w:val="20"/>
          <w:szCs w:val="20"/>
        </w:rPr>
        <w:t xml:space="preserve"> Konkursu Wiedzy o Rynku Pracy</w:t>
      </w:r>
    </w:p>
    <w:p w:rsidR="00CB2D13" w:rsidRPr="00CB2D13" w:rsidRDefault="00CB2D13" w:rsidP="00CB2D13">
      <w:pPr>
        <w:spacing w:after="0"/>
        <w:jc w:val="center"/>
        <w:rPr>
          <w:rFonts w:ascii="Times New Roman" w:hAnsi="Times New Roman" w:cs="Times New Roman"/>
          <w:b/>
          <w:i/>
          <w:sz w:val="24"/>
          <w:szCs w:val="24"/>
        </w:rPr>
      </w:pPr>
      <w:r w:rsidRPr="00CB2D13">
        <w:rPr>
          <w:rFonts w:ascii="Times New Roman" w:hAnsi="Times New Roman" w:cs="Times New Roman"/>
          <w:b/>
          <w:i/>
          <w:sz w:val="24"/>
          <w:szCs w:val="24"/>
        </w:rPr>
        <w:t xml:space="preserve">ZAGADNIENIA </w:t>
      </w:r>
    </w:p>
    <w:p w:rsidR="00CB2D13" w:rsidRPr="00CB2D13" w:rsidRDefault="00CB2D13" w:rsidP="00CB2D13">
      <w:pPr>
        <w:spacing w:after="0"/>
        <w:jc w:val="center"/>
        <w:rPr>
          <w:rFonts w:ascii="Times New Roman" w:hAnsi="Times New Roman" w:cs="Times New Roman"/>
          <w:b/>
          <w:i/>
          <w:sz w:val="24"/>
          <w:szCs w:val="24"/>
        </w:rPr>
      </w:pPr>
      <w:r w:rsidRPr="00CB2D13">
        <w:rPr>
          <w:rFonts w:ascii="Times New Roman" w:hAnsi="Times New Roman" w:cs="Times New Roman"/>
          <w:b/>
          <w:i/>
          <w:sz w:val="24"/>
          <w:szCs w:val="24"/>
        </w:rPr>
        <w:t xml:space="preserve">NA KONKURS WIEDZY O RYNKU PRACY </w:t>
      </w:r>
    </w:p>
    <w:p w:rsidR="00CB2D13" w:rsidRPr="00CB2D13" w:rsidRDefault="00CB2D13" w:rsidP="00CB2D13">
      <w:pPr>
        <w:autoSpaceDE w:val="0"/>
        <w:autoSpaceDN w:val="0"/>
        <w:adjustRightInd w:val="0"/>
        <w:spacing w:after="0" w:line="240" w:lineRule="auto"/>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 </w:t>
      </w:r>
    </w:p>
    <w:p w:rsidR="00CB2D13" w:rsidRPr="00CB2D13" w:rsidRDefault="00CB2D13" w:rsidP="00CB2D13">
      <w:pPr>
        <w:autoSpaceDE w:val="0"/>
        <w:autoSpaceDN w:val="0"/>
        <w:adjustRightInd w:val="0"/>
        <w:spacing w:after="0" w:line="240" w:lineRule="auto"/>
        <w:rPr>
          <w:rFonts w:ascii="Times New Roman" w:hAnsi="Times New Roman" w:cs="Times New Roman"/>
          <w:color w:val="000000"/>
          <w:sz w:val="24"/>
          <w:szCs w:val="24"/>
        </w:rPr>
      </w:pPr>
    </w:p>
    <w:p w:rsid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Rynek pracy</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Poszukiwanie pracy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Formy zatrudnienia</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Elastyczne formy pracy</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Zakładanie własnej firmy</w:t>
      </w:r>
      <w:r w:rsidR="005244CA">
        <w:rPr>
          <w:rFonts w:ascii="Times New Roman" w:hAnsi="Times New Roman" w:cs="Times New Roman"/>
          <w:color w:val="000000"/>
          <w:sz w:val="24"/>
          <w:szCs w:val="24"/>
        </w:rPr>
        <w:t xml:space="preserve"> i jej formy organizacyjno-prawne</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Podstawy prawa pracy</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Zasady prawa pracy</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Prawa i obowiązki pracownika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Prawa i obowiązki pracodawcy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Płaca</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Zjawisko bezrobocia - rodzaje, przyczyny i skutki</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Instytucje rynku pracy, ich charakterystyka i zakres działania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Bezrobotni (rejestracja, prawa i obowiązki)</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Formy aktywizacji bezrobotnych</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Świadczenia finansowe </w:t>
      </w:r>
      <w:r w:rsidR="003163EB">
        <w:rPr>
          <w:rFonts w:ascii="Times New Roman" w:hAnsi="Times New Roman" w:cs="Times New Roman"/>
          <w:color w:val="000000"/>
          <w:sz w:val="24"/>
          <w:szCs w:val="24"/>
        </w:rPr>
        <w:t xml:space="preserve">dla osób bezrobotnych </w:t>
      </w:r>
      <w:r w:rsidRPr="00CB2D13">
        <w:rPr>
          <w:rFonts w:ascii="Times New Roman" w:hAnsi="Times New Roman" w:cs="Times New Roman"/>
          <w:color w:val="000000"/>
          <w:sz w:val="24"/>
          <w:szCs w:val="24"/>
        </w:rPr>
        <w:t>(zasiłki, stypendia)</w:t>
      </w:r>
    </w:p>
    <w:p w:rsid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Usługi rynku pracy </w:t>
      </w:r>
    </w:p>
    <w:p w:rsidR="008E05DF" w:rsidRPr="00CB2D13" w:rsidRDefault="008E05DF" w:rsidP="008E05DF">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Zawody deficytowe i nadwyżkowe w powiecie gołdapskim i województwie warmińsko-mazurskim</w:t>
      </w:r>
    </w:p>
    <w:p w:rsidR="00CB2D13" w:rsidRPr="00CB2D13" w:rsidRDefault="003163EB"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M</w:t>
      </w:r>
      <w:r>
        <w:rPr>
          <w:rFonts w:ascii="Times New Roman" w:hAnsi="Times New Roman" w:cs="Times New Roman"/>
          <w:color w:val="000000"/>
          <w:sz w:val="24"/>
          <w:szCs w:val="24"/>
        </w:rPr>
        <w:t>inister</w:t>
      </w:r>
      <w:r w:rsidR="005244CA">
        <w:rPr>
          <w:rFonts w:ascii="Times New Roman" w:hAnsi="Times New Roman" w:cs="Times New Roman"/>
          <w:color w:val="000000"/>
          <w:sz w:val="24"/>
          <w:szCs w:val="24"/>
        </w:rPr>
        <w:t xml:space="preserve"> Rodziny </w:t>
      </w:r>
      <w:r w:rsidR="00CB2D13" w:rsidRPr="00CB2D13">
        <w:rPr>
          <w:rFonts w:ascii="Times New Roman" w:hAnsi="Times New Roman" w:cs="Times New Roman"/>
          <w:color w:val="000000"/>
          <w:sz w:val="24"/>
          <w:szCs w:val="24"/>
        </w:rPr>
        <w:t xml:space="preserve">i Polityki Społecznej </w:t>
      </w:r>
      <w:r>
        <w:rPr>
          <w:rFonts w:ascii="Times New Roman" w:hAnsi="Times New Roman" w:cs="Times New Roman"/>
          <w:color w:val="000000"/>
          <w:sz w:val="24"/>
          <w:szCs w:val="24"/>
        </w:rPr>
        <w:t>jako koordynator publicznych służb zatrudnienia</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Zakres działalności Powiatowego Urzędu Pracy w Gołdapi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Europejskie Służby Zatrudnienia (EURES)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EUROPASS </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Praca za granicą</w:t>
      </w:r>
    </w:p>
    <w:p w:rsidR="00CB2D13" w:rsidRPr="00CB2D13" w:rsidRDefault="00CB2D13" w:rsidP="00346743">
      <w:pPr>
        <w:numPr>
          <w:ilvl w:val="0"/>
          <w:numId w:val="14"/>
        </w:numPr>
        <w:autoSpaceDE w:val="0"/>
        <w:autoSpaceDN w:val="0"/>
        <w:adjustRightInd w:val="0"/>
        <w:spacing w:after="0" w:line="360" w:lineRule="auto"/>
        <w:ind w:left="425" w:hanging="425"/>
        <w:jc w:val="both"/>
        <w:rPr>
          <w:rFonts w:ascii="Times New Roman" w:hAnsi="Times New Roman" w:cs="Times New Roman"/>
          <w:color w:val="000000"/>
          <w:sz w:val="24"/>
          <w:szCs w:val="24"/>
        </w:rPr>
      </w:pPr>
      <w:r w:rsidRPr="00CB2D13">
        <w:rPr>
          <w:rFonts w:ascii="Times New Roman" w:hAnsi="Times New Roman" w:cs="Times New Roman"/>
          <w:color w:val="000000"/>
          <w:sz w:val="24"/>
          <w:szCs w:val="24"/>
        </w:rPr>
        <w:t xml:space="preserve">Sytuacja na </w:t>
      </w:r>
      <w:r w:rsidRPr="00CB2D13">
        <w:rPr>
          <w:rFonts w:ascii="Times New Roman" w:eastAsia="Times New Roman" w:hAnsi="Times New Roman" w:cs="Times New Roman"/>
          <w:color w:val="000000"/>
          <w:sz w:val="24"/>
          <w:szCs w:val="24"/>
          <w:lang w:eastAsia="pl-PL"/>
        </w:rPr>
        <w:t>lokalnym</w:t>
      </w:r>
      <w:r w:rsidRPr="00CB2D13">
        <w:rPr>
          <w:rFonts w:ascii="Times New Roman" w:hAnsi="Times New Roman" w:cs="Times New Roman"/>
          <w:color w:val="000000"/>
          <w:sz w:val="24"/>
          <w:szCs w:val="24"/>
        </w:rPr>
        <w:t xml:space="preserve"> rynku pracy</w:t>
      </w:r>
    </w:p>
    <w:p w:rsidR="00CB2D13" w:rsidRPr="00CB2D13" w:rsidRDefault="00CB2D13" w:rsidP="00346743">
      <w:pPr>
        <w:numPr>
          <w:ilvl w:val="0"/>
          <w:numId w:val="14"/>
        </w:numPr>
        <w:autoSpaceDE w:val="0"/>
        <w:autoSpaceDN w:val="0"/>
        <w:adjustRightInd w:val="0"/>
        <w:spacing w:after="0" w:line="360" w:lineRule="auto"/>
        <w:ind w:left="425" w:hanging="425"/>
        <w:rPr>
          <w:rFonts w:ascii="Times New Roman" w:hAnsi="Times New Roman" w:cs="Times New Roman"/>
          <w:color w:val="000000"/>
          <w:sz w:val="24"/>
          <w:szCs w:val="24"/>
        </w:rPr>
      </w:pPr>
      <w:r w:rsidRPr="00CB2D13">
        <w:rPr>
          <w:rFonts w:ascii="Times New Roman" w:hAnsi="Times New Roman" w:cs="Times New Roman"/>
          <w:color w:val="000000"/>
          <w:sz w:val="24"/>
          <w:szCs w:val="24"/>
        </w:rPr>
        <w:t>Sytuacja na</w:t>
      </w:r>
      <w:r w:rsidRPr="00CB2D13">
        <w:rPr>
          <w:rFonts w:ascii="Times New Roman" w:eastAsia="Times New Roman" w:hAnsi="Times New Roman" w:cs="Times New Roman"/>
          <w:color w:val="000000"/>
          <w:sz w:val="24"/>
          <w:szCs w:val="24"/>
          <w:lang w:eastAsia="pl-PL"/>
        </w:rPr>
        <w:t xml:space="preserve"> krajowym i europejskim</w:t>
      </w:r>
      <w:r w:rsidRPr="00CB2D13">
        <w:rPr>
          <w:rFonts w:ascii="Times New Roman" w:hAnsi="Times New Roman" w:cs="Times New Roman"/>
          <w:color w:val="000000"/>
          <w:sz w:val="24"/>
          <w:szCs w:val="24"/>
        </w:rPr>
        <w:t xml:space="preserve"> rynku pracy</w:t>
      </w:r>
    </w:p>
    <w:p w:rsidR="00CB2D13" w:rsidRDefault="00BF01E3" w:rsidP="00BF01E3">
      <w:pPr>
        <w:tabs>
          <w:tab w:val="left" w:pos="8025"/>
        </w:tabs>
        <w:rPr>
          <w:rFonts w:ascii="Times New Roman" w:eastAsia="Lucida Sans Unicode" w:hAnsi="Times New Roman" w:cs="Times New Roman"/>
          <w:bCs/>
          <w:i/>
          <w:kern w:val="1"/>
          <w:sz w:val="20"/>
          <w:szCs w:val="20"/>
        </w:rPr>
      </w:pPr>
      <w:r>
        <w:rPr>
          <w:rFonts w:ascii="Times New Roman" w:eastAsia="Lucida Sans Unicode" w:hAnsi="Times New Roman" w:cs="Times New Roman"/>
          <w:bCs/>
          <w:i/>
          <w:kern w:val="1"/>
          <w:sz w:val="20"/>
          <w:szCs w:val="20"/>
        </w:rPr>
        <w:tab/>
      </w:r>
    </w:p>
    <w:p w:rsidR="00CB2D13" w:rsidRDefault="00CB2D13">
      <w:pPr>
        <w:rPr>
          <w:rFonts w:ascii="Times New Roman" w:eastAsia="Lucida Sans Unicode" w:hAnsi="Times New Roman" w:cs="Times New Roman"/>
          <w:bCs/>
          <w:i/>
          <w:kern w:val="1"/>
          <w:sz w:val="20"/>
          <w:szCs w:val="20"/>
        </w:rPr>
      </w:pPr>
      <w:r>
        <w:rPr>
          <w:rFonts w:ascii="Times New Roman" w:eastAsia="Lucida Sans Unicode" w:hAnsi="Times New Roman" w:cs="Times New Roman"/>
          <w:bCs/>
          <w:i/>
          <w:kern w:val="1"/>
          <w:sz w:val="20"/>
          <w:szCs w:val="20"/>
        </w:rPr>
        <w:br w:type="page"/>
      </w:r>
    </w:p>
    <w:p w:rsidR="00CB2D13" w:rsidRPr="00CB2D13" w:rsidRDefault="00CB2D13" w:rsidP="00CB2D13">
      <w:pPr>
        <w:widowControl w:val="0"/>
        <w:suppressAutoHyphens/>
        <w:spacing w:after="0" w:line="240" w:lineRule="auto"/>
        <w:jc w:val="right"/>
        <w:rPr>
          <w:rFonts w:ascii="Times New Roman" w:eastAsia="Lucida Sans Unicode" w:hAnsi="Times New Roman" w:cs="Times New Roman"/>
          <w:bCs/>
          <w:i/>
          <w:kern w:val="1"/>
          <w:sz w:val="20"/>
          <w:szCs w:val="20"/>
        </w:rPr>
      </w:pPr>
      <w:r w:rsidRPr="00CB2D13">
        <w:rPr>
          <w:rFonts w:ascii="Times New Roman" w:eastAsia="Lucida Sans Unicode" w:hAnsi="Times New Roman" w:cs="Times New Roman"/>
          <w:bCs/>
          <w:i/>
          <w:kern w:val="1"/>
          <w:sz w:val="20"/>
          <w:szCs w:val="20"/>
        </w:rPr>
        <w:lastRenderedPageBreak/>
        <w:t xml:space="preserve">Załącznik nr 2 do </w:t>
      </w:r>
      <w:r w:rsidR="005244CA">
        <w:rPr>
          <w:rFonts w:ascii="Times New Roman" w:eastAsia="Lucida Sans Unicode" w:hAnsi="Times New Roman" w:cs="Times New Roman"/>
          <w:bCs/>
          <w:i/>
          <w:kern w:val="1"/>
          <w:sz w:val="20"/>
          <w:szCs w:val="20"/>
        </w:rPr>
        <w:t>Regulaminu V</w:t>
      </w:r>
      <w:r w:rsidR="007B1E32">
        <w:rPr>
          <w:rFonts w:ascii="Times New Roman" w:eastAsia="Lucida Sans Unicode" w:hAnsi="Times New Roman" w:cs="Times New Roman"/>
          <w:bCs/>
          <w:i/>
          <w:kern w:val="1"/>
          <w:sz w:val="20"/>
          <w:szCs w:val="20"/>
        </w:rPr>
        <w:t>I</w:t>
      </w:r>
      <w:r w:rsidR="00CD5C49">
        <w:rPr>
          <w:rFonts w:ascii="Times New Roman" w:eastAsia="Lucida Sans Unicode" w:hAnsi="Times New Roman" w:cs="Times New Roman"/>
          <w:bCs/>
          <w:i/>
          <w:kern w:val="1"/>
          <w:sz w:val="20"/>
          <w:szCs w:val="20"/>
        </w:rPr>
        <w:t>I</w:t>
      </w:r>
      <w:r w:rsidR="005244CA">
        <w:rPr>
          <w:rFonts w:ascii="Times New Roman" w:eastAsia="Lucida Sans Unicode" w:hAnsi="Times New Roman" w:cs="Times New Roman"/>
          <w:bCs/>
          <w:i/>
          <w:kern w:val="1"/>
          <w:sz w:val="20"/>
          <w:szCs w:val="20"/>
        </w:rPr>
        <w:t xml:space="preserve"> </w:t>
      </w:r>
      <w:r w:rsidR="00B06209">
        <w:rPr>
          <w:rFonts w:ascii="Times New Roman" w:eastAsia="Lucida Sans Unicode" w:hAnsi="Times New Roman" w:cs="Times New Roman"/>
          <w:bCs/>
          <w:i/>
          <w:kern w:val="1"/>
          <w:sz w:val="20"/>
          <w:szCs w:val="20"/>
        </w:rPr>
        <w:t>E</w:t>
      </w:r>
      <w:r w:rsidR="005244CA">
        <w:rPr>
          <w:rFonts w:ascii="Times New Roman" w:eastAsia="Lucida Sans Unicode" w:hAnsi="Times New Roman" w:cs="Times New Roman"/>
          <w:bCs/>
          <w:i/>
          <w:kern w:val="1"/>
          <w:sz w:val="20"/>
          <w:szCs w:val="20"/>
        </w:rPr>
        <w:t>dycji</w:t>
      </w:r>
    </w:p>
    <w:p w:rsidR="00CB2D13" w:rsidRPr="00CB2D13" w:rsidRDefault="00CB2D13" w:rsidP="00CB2D13">
      <w:pPr>
        <w:widowControl w:val="0"/>
        <w:suppressAutoHyphens/>
        <w:spacing w:after="600" w:line="240" w:lineRule="auto"/>
        <w:jc w:val="right"/>
        <w:rPr>
          <w:rFonts w:ascii="Times New Roman" w:eastAsia="Lucida Sans Unicode" w:hAnsi="Times New Roman" w:cs="Times New Roman"/>
          <w:bCs/>
          <w:i/>
          <w:kern w:val="1"/>
          <w:sz w:val="20"/>
          <w:szCs w:val="20"/>
        </w:rPr>
      </w:pPr>
      <w:r w:rsidRPr="00CB2D13">
        <w:rPr>
          <w:rFonts w:ascii="Times New Roman" w:eastAsia="Lucida Sans Unicode" w:hAnsi="Times New Roman" w:cs="Times New Roman"/>
          <w:bCs/>
          <w:i/>
          <w:kern w:val="1"/>
          <w:sz w:val="20"/>
          <w:szCs w:val="20"/>
        </w:rPr>
        <w:t xml:space="preserve"> Konkursu Wiedzy o Rynku Pracy</w:t>
      </w:r>
    </w:p>
    <w:p w:rsidR="00CB2D13" w:rsidRPr="00CB2D13" w:rsidRDefault="00CB2D13" w:rsidP="00CB2D13">
      <w:pPr>
        <w:widowControl w:val="0"/>
        <w:suppressAutoHyphens/>
        <w:spacing w:after="0" w:line="240" w:lineRule="auto"/>
        <w:jc w:val="center"/>
        <w:rPr>
          <w:rFonts w:ascii="Times New Roman" w:eastAsia="Lucida Sans Unicode" w:hAnsi="Times New Roman" w:cs="Times New Roman"/>
          <w:b/>
          <w:bCs/>
          <w:i/>
          <w:kern w:val="1"/>
          <w:sz w:val="24"/>
          <w:szCs w:val="24"/>
        </w:rPr>
      </w:pPr>
      <w:r w:rsidRPr="00CB2D13">
        <w:rPr>
          <w:rFonts w:ascii="Times New Roman" w:eastAsia="Lucida Sans Unicode" w:hAnsi="Times New Roman" w:cs="Times New Roman"/>
          <w:b/>
          <w:bCs/>
          <w:i/>
          <w:kern w:val="1"/>
          <w:sz w:val="24"/>
          <w:szCs w:val="24"/>
        </w:rPr>
        <w:t xml:space="preserve">ZASADY II ETAPU </w:t>
      </w:r>
    </w:p>
    <w:p w:rsidR="00CB2D13" w:rsidRPr="00CB2D13" w:rsidRDefault="00CB2D13" w:rsidP="00CB2D13">
      <w:pPr>
        <w:widowControl w:val="0"/>
        <w:suppressAutoHyphens/>
        <w:spacing w:after="0" w:line="240" w:lineRule="auto"/>
        <w:jc w:val="center"/>
        <w:rPr>
          <w:rFonts w:ascii="Times New Roman" w:eastAsia="Lucida Sans Unicode" w:hAnsi="Times New Roman" w:cs="Times New Roman"/>
          <w:b/>
          <w:bCs/>
          <w:i/>
          <w:kern w:val="1"/>
          <w:sz w:val="24"/>
          <w:szCs w:val="24"/>
        </w:rPr>
      </w:pPr>
      <w:r w:rsidRPr="00CB2D13">
        <w:rPr>
          <w:rFonts w:ascii="Times New Roman" w:eastAsia="Lucida Sans Unicode" w:hAnsi="Times New Roman" w:cs="Times New Roman"/>
          <w:b/>
          <w:bCs/>
          <w:i/>
          <w:kern w:val="1"/>
          <w:sz w:val="24"/>
          <w:szCs w:val="24"/>
        </w:rPr>
        <w:t xml:space="preserve">KONKURSU </w:t>
      </w:r>
      <w:r w:rsidRPr="00CB2D13">
        <w:rPr>
          <w:rFonts w:ascii="Times New Roman" w:eastAsia="Calibri" w:hAnsi="Times New Roman" w:cs="Times New Roman"/>
          <w:b/>
          <w:i/>
          <w:kern w:val="1"/>
          <w:sz w:val="24"/>
          <w:szCs w:val="24"/>
        </w:rPr>
        <w:t>WIEDZY O RYNKU PRACY</w:t>
      </w:r>
    </w:p>
    <w:p w:rsidR="00CB2D13" w:rsidRPr="00CB2D13" w:rsidRDefault="00CB2D13" w:rsidP="00CB2D13">
      <w:pPr>
        <w:widowControl w:val="0"/>
        <w:suppressAutoHyphens/>
        <w:spacing w:after="0" w:line="240" w:lineRule="auto"/>
        <w:jc w:val="center"/>
        <w:rPr>
          <w:rFonts w:ascii="Times New Roman" w:eastAsia="Lucida Sans Unicode" w:hAnsi="Times New Roman" w:cs="Times New Roman"/>
          <w:b/>
          <w:bCs/>
          <w:i/>
          <w:kern w:val="1"/>
          <w:sz w:val="24"/>
          <w:szCs w:val="24"/>
        </w:rPr>
      </w:pPr>
    </w:p>
    <w:p w:rsidR="00CB2D13" w:rsidRPr="00CB2D13" w:rsidRDefault="00CB2D13" w:rsidP="00CB2D13">
      <w:pPr>
        <w:widowControl w:val="0"/>
        <w:suppressAutoHyphens/>
        <w:spacing w:after="0" w:line="240" w:lineRule="auto"/>
        <w:jc w:val="center"/>
        <w:rPr>
          <w:rFonts w:ascii="Times New Roman" w:eastAsia="Lucida Sans Unicode" w:hAnsi="Times New Roman" w:cs="Times New Roman"/>
          <w:b/>
          <w:bCs/>
          <w:i/>
          <w:kern w:val="1"/>
          <w:sz w:val="24"/>
          <w:szCs w:val="24"/>
        </w:rPr>
      </w:pPr>
    </w:p>
    <w:p w:rsidR="00CB2D13" w:rsidRPr="00CB2D13" w:rsidRDefault="00CB2D13" w:rsidP="009F5478">
      <w:pPr>
        <w:widowControl w:val="0"/>
        <w:suppressAutoHyphens/>
        <w:spacing w:after="120"/>
        <w:rPr>
          <w:rFonts w:ascii="Times New Roman" w:eastAsia="Lucida Sans Unicode" w:hAnsi="Times New Roman" w:cs="Times New Roman"/>
          <w:b/>
          <w:i/>
          <w:kern w:val="1"/>
          <w:sz w:val="24"/>
          <w:szCs w:val="24"/>
        </w:rPr>
      </w:pPr>
      <w:r w:rsidRPr="00CB2D13">
        <w:rPr>
          <w:rFonts w:ascii="Times New Roman" w:eastAsia="Lucida Sans Unicode" w:hAnsi="Times New Roman" w:cs="Times New Roman"/>
          <w:b/>
          <w:i/>
          <w:kern w:val="1"/>
          <w:sz w:val="24"/>
          <w:szCs w:val="24"/>
        </w:rPr>
        <w:t>Zasady ogólne</w:t>
      </w:r>
    </w:p>
    <w:p w:rsidR="00CB2D13" w:rsidRPr="00CB2D13" w:rsidRDefault="00CB2D13"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Do gry przystępuje dziesięciu uczniów.</w:t>
      </w:r>
    </w:p>
    <w:p w:rsidR="00CB2D13" w:rsidRPr="00CB2D13" w:rsidRDefault="003163EB"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Każdy uczeń</w:t>
      </w:r>
      <w:r w:rsidR="00CB2D13" w:rsidRPr="00CB2D13">
        <w:rPr>
          <w:rFonts w:ascii="Times New Roman" w:eastAsia="Lucida Sans Unicode" w:hAnsi="Times New Roman" w:cs="Times New Roman"/>
          <w:kern w:val="1"/>
          <w:sz w:val="24"/>
          <w:szCs w:val="24"/>
        </w:rPr>
        <w:t>, przed rozpoczęciem gry losuje numer stanowiska.</w:t>
      </w:r>
    </w:p>
    <w:p w:rsidR="00CB2D13" w:rsidRPr="00CB2D13" w:rsidRDefault="00CB2D13"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Czas do namysłu i rozpoczęcia odpowiedzi wynosi 5 sekund. </w:t>
      </w:r>
    </w:p>
    <w:p w:rsidR="00CB2D13" w:rsidRPr="00CB2D13" w:rsidRDefault="00CB2D13"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W przypadku złej odpowiedzi prowadzący podaje poprawną.</w:t>
      </w:r>
    </w:p>
    <w:p w:rsidR="00CB2D13" w:rsidRPr="00CB2D13" w:rsidRDefault="00CB2D13"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Decyzja prowadzącego jest jednoznaczna, ostateczna i wiążąca dla uczestników.</w:t>
      </w:r>
    </w:p>
    <w:p w:rsidR="00CB2D13" w:rsidRPr="00CB2D13" w:rsidRDefault="003163EB"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Każdy uczestnik</w:t>
      </w:r>
      <w:r w:rsidR="00CB2D13" w:rsidRPr="00CB2D13">
        <w:rPr>
          <w:rFonts w:ascii="Times New Roman" w:eastAsia="Lucida Sans Unicode" w:hAnsi="Times New Roman" w:cs="Times New Roman"/>
          <w:kern w:val="1"/>
          <w:sz w:val="24"/>
          <w:szCs w:val="24"/>
        </w:rPr>
        <w:t xml:space="preserve"> ma trzy szanse.</w:t>
      </w:r>
    </w:p>
    <w:p w:rsidR="00CB2D13" w:rsidRPr="00CB2D13" w:rsidRDefault="00CB2D13" w:rsidP="009F5478">
      <w:pPr>
        <w:widowControl w:val="0"/>
        <w:numPr>
          <w:ilvl w:val="0"/>
          <w:numId w:val="15"/>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Zła odpowiedź lub brak odpowiedzi po upływie ustalonego czasu – to utrata szansy.</w:t>
      </w:r>
    </w:p>
    <w:p w:rsidR="00CB2D13" w:rsidRPr="00CB2D13" w:rsidRDefault="00CB2D13" w:rsidP="009F5478">
      <w:pPr>
        <w:widowControl w:val="0"/>
        <w:numPr>
          <w:ilvl w:val="0"/>
          <w:numId w:val="15"/>
        </w:numPr>
        <w:suppressAutoHyphens/>
        <w:spacing w:after="240"/>
        <w:ind w:left="714" w:hanging="357"/>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W całej grze, z wyjątkiem I etapu, obowiązuje zasada, że utrata trzech szans oznacza odpadnięcie z gry.</w:t>
      </w:r>
    </w:p>
    <w:p w:rsidR="00CB2D13" w:rsidRPr="00CB2D13" w:rsidRDefault="00CB2D13" w:rsidP="009F5478">
      <w:pPr>
        <w:widowControl w:val="0"/>
        <w:suppressAutoHyphens/>
        <w:spacing w:after="240"/>
        <w:rPr>
          <w:rFonts w:ascii="Times New Roman" w:eastAsia="Lucida Sans Unicode" w:hAnsi="Times New Roman" w:cs="Times New Roman"/>
          <w:b/>
          <w:i/>
          <w:kern w:val="1"/>
          <w:sz w:val="24"/>
          <w:szCs w:val="24"/>
        </w:rPr>
      </w:pPr>
      <w:r w:rsidRPr="00CB2D13">
        <w:rPr>
          <w:rFonts w:ascii="Times New Roman" w:eastAsia="Lucida Sans Unicode" w:hAnsi="Times New Roman" w:cs="Times New Roman"/>
          <w:b/>
          <w:i/>
          <w:kern w:val="1"/>
          <w:sz w:val="24"/>
          <w:szCs w:val="24"/>
        </w:rPr>
        <w:t>Etapy gry</w:t>
      </w:r>
    </w:p>
    <w:p w:rsidR="00CB2D13" w:rsidRPr="00CB2D13" w:rsidRDefault="000F5C53" w:rsidP="009F5478">
      <w:pPr>
        <w:widowControl w:val="0"/>
        <w:suppressAutoHyphens/>
        <w:spacing w:after="0"/>
        <w:jc w:val="both"/>
        <w:rPr>
          <w:rFonts w:ascii="Times New Roman" w:eastAsia="Lucida Sans Unicode" w:hAnsi="Times New Roman" w:cs="Times New Roman"/>
          <w:b/>
          <w:i/>
          <w:kern w:val="1"/>
          <w:sz w:val="24"/>
          <w:szCs w:val="24"/>
        </w:rPr>
      </w:pPr>
      <w:r>
        <w:rPr>
          <w:rFonts w:ascii="Times New Roman" w:eastAsia="Lucida Sans Unicode" w:hAnsi="Times New Roman" w:cs="Times New Roman"/>
          <w:b/>
          <w:i/>
          <w:kern w:val="1"/>
          <w:sz w:val="24"/>
          <w:szCs w:val="24"/>
        </w:rPr>
        <w:t>I etap</w:t>
      </w:r>
    </w:p>
    <w:p w:rsidR="00CB2D13" w:rsidRPr="00CB2D13" w:rsidRDefault="00CB2D13" w:rsidP="009F5478">
      <w:pPr>
        <w:widowControl w:val="0"/>
        <w:numPr>
          <w:ilvl w:val="0"/>
          <w:numId w:val="16"/>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Uczestnicy mają po trzy szanse.</w:t>
      </w:r>
    </w:p>
    <w:p w:rsidR="00CB2D13" w:rsidRPr="00CB2D13" w:rsidRDefault="00CB2D13" w:rsidP="009F5478">
      <w:pPr>
        <w:widowControl w:val="0"/>
        <w:numPr>
          <w:ilvl w:val="0"/>
          <w:numId w:val="16"/>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Każdemu uczestnikowi prowadzący zadaje dwa pytania.</w:t>
      </w:r>
    </w:p>
    <w:p w:rsidR="00CB2D13" w:rsidRPr="00CB2D13" w:rsidRDefault="00CB2D13" w:rsidP="009F5478">
      <w:pPr>
        <w:widowControl w:val="0"/>
        <w:numPr>
          <w:ilvl w:val="0"/>
          <w:numId w:val="16"/>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Za każdą złą odpowiedź lub jej brak – uczestnik traci jedną szansę.</w:t>
      </w:r>
    </w:p>
    <w:p w:rsidR="00CB2D13" w:rsidRPr="00CB2D13" w:rsidRDefault="00CB2D13" w:rsidP="009F5478">
      <w:pPr>
        <w:widowControl w:val="0"/>
        <w:numPr>
          <w:ilvl w:val="0"/>
          <w:numId w:val="16"/>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Dwa błędy eliminują uczestnika z gry.</w:t>
      </w:r>
    </w:p>
    <w:p w:rsidR="00CB2D13" w:rsidRPr="00CB2D13" w:rsidRDefault="00CB2D13" w:rsidP="009F5478">
      <w:pPr>
        <w:widowControl w:val="0"/>
        <w:suppressAutoHyphens/>
        <w:spacing w:before="240" w:after="240"/>
        <w:jc w:val="both"/>
        <w:rPr>
          <w:rFonts w:ascii="Times New Roman" w:eastAsia="Lucida Sans Unicode" w:hAnsi="Times New Roman" w:cs="Times New Roman"/>
          <w:b/>
          <w:i/>
          <w:kern w:val="1"/>
          <w:sz w:val="24"/>
          <w:szCs w:val="24"/>
        </w:rPr>
      </w:pPr>
      <w:r w:rsidRPr="00CB2D13">
        <w:rPr>
          <w:rFonts w:ascii="Times New Roman" w:eastAsia="Lucida Sans Unicode" w:hAnsi="Times New Roman" w:cs="Times New Roman"/>
          <w:b/>
          <w:i/>
          <w:kern w:val="1"/>
          <w:sz w:val="24"/>
          <w:szCs w:val="24"/>
        </w:rPr>
        <w:t>II etap</w:t>
      </w:r>
    </w:p>
    <w:p w:rsidR="00CB2D13" w:rsidRPr="00CB2D13" w:rsidRDefault="00CB2D13" w:rsidP="009F5478">
      <w:pPr>
        <w:widowControl w:val="0"/>
        <w:numPr>
          <w:ilvl w:val="0"/>
          <w:numId w:val="17"/>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W tym etapie każdy z uczestników ma tyle szans, ile pozostało mu z I etapu. </w:t>
      </w:r>
    </w:p>
    <w:p w:rsidR="00CB2D13" w:rsidRPr="00CB2D13" w:rsidRDefault="00CB2D13" w:rsidP="009F5478">
      <w:pPr>
        <w:widowControl w:val="0"/>
        <w:numPr>
          <w:ilvl w:val="0"/>
          <w:numId w:val="17"/>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Prowadzący rozpoczyna zadawanie pytań od uczestnika pierwszego w kolejności. </w:t>
      </w:r>
    </w:p>
    <w:p w:rsidR="00CB2D13" w:rsidRPr="00CB2D13" w:rsidRDefault="00CB2D13" w:rsidP="009F5478">
      <w:pPr>
        <w:widowControl w:val="0"/>
        <w:numPr>
          <w:ilvl w:val="0"/>
          <w:numId w:val="17"/>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Jeśli nie udzielił on dobrej odpowiedzi, traci jedną szansę, a prowadzący zadaje  następne pytania kolejnym uczestnikom tak długo, aż padnie poprawna odpowiedź. </w:t>
      </w:r>
    </w:p>
    <w:p w:rsidR="00CB2D13" w:rsidRPr="00CB2D13" w:rsidRDefault="00CB2D13" w:rsidP="009F5478">
      <w:pPr>
        <w:widowControl w:val="0"/>
        <w:numPr>
          <w:ilvl w:val="0"/>
          <w:numId w:val="17"/>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Uczestnik po udzieleniu poprawnej odpowiedzi wskazuje kolejnego, do następnego pytania.</w:t>
      </w:r>
    </w:p>
    <w:p w:rsidR="00CB2D13" w:rsidRPr="00CB2D13" w:rsidRDefault="00CB2D13" w:rsidP="009F5478">
      <w:pPr>
        <w:widowControl w:val="0"/>
        <w:numPr>
          <w:ilvl w:val="0"/>
          <w:numId w:val="17"/>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Jeżeli wskazany uczestnik nie odpowie poprawnie - traci jedną szansę, a wskazuje nadal uczestnik, który ostatni udzielił prawidłowej odpowiedzi. </w:t>
      </w:r>
    </w:p>
    <w:p w:rsidR="00CB2D13" w:rsidRPr="00CB2D13" w:rsidRDefault="00CB2D13" w:rsidP="009F5478">
      <w:pPr>
        <w:widowControl w:val="0"/>
        <w:numPr>
          <w:ilvl w:val="0"/>
          <w:numId w:val="17"/>
        </w:numPr>
        <w:suppressAutoHyphens/>
        <w:spacing w:after="0"/>
        <w:jc w:val="both"/>
        <w:rPr>
          <w:rFonts w:ascii="Times New Roman" w:eastAsia="Lucida Sans Unicode" w:hAnsi="Times New Roman" w:cs="Times New Roman"/>
          <w:b/>
          <w:kern w:val="1"/>
          <w:sz w:val="24"/>
          <w:szCs w:val="24"/>
        </w:rPr>
      </w:pPr>
      <w:r w:rsidRPr="00CB2D13">
        <w:rPr>
          <w:rFonts w:ascii="Times New Roman" w:eastAsia="Lucida Sans Unicode" w:hAnsi="Times New Roman" w:cs="Times New Roman"/>
          <w:kern w:val="1"/>
          <w:sz w:val="24"/>
          <w:szCs w:val="24"/>
        </w:rPr>
        <w:t xml:space="preserve">II etap trwa do chwili, kiedy pozostaje trzech uczestników. </w:t>
      </w:r>
    </w:p>
    <w:p w:rsidR="00CB2D13" w:rsidRPr="00CB2D13" w:rsidRDefault="000F5C53" w:rsidP="009F5478">
      <w:pPr>
        <w:widowControl w:val="0"/>
        <w:suppressAutoHyphens/>
        <w:spacing w:before="240" w:after="240"/>
        <w:jc w:val="both"/>
        <w:rPr>
          <w:rFonts w:ascii="Times New Roman" w:eastAsia="Lucida Sans Unicode" w:hAnsi="Times New Roman" w:cs="Times New Roman"/>
          <w:i/>
          <w:kern w:val="1"/>
          <w:sz w:val="24"/>
          <w:szCs w:val="24"/>
        </w:rPr>
      </w:pPr>
      <w:r>
        <w:rPr>
          <w:rFonts w:ascii="Times New Roman" w:eastAsia="Lucida Sans Unicode" w:hAnsi="Times New Roman" w:cs="Times New Roman"/>
          <w:b/>
          <w:i/>
          <w:kern w:val="1"/>
          <w:sz w:val="24"/>
          <w:szCs w:val="24"/>
        </w:rPr>
        <w:t>III etap</w:t>
      </w:r>
    </w:p>
    <w:p w:rsidR="00CB2D13" w:rsidRPr="00CB2D13" w:rsidRDefault="00CB2D13" w:rsidP="009F5478">
      <w:pPr>
        <w:widowControl w:val="0"/>
        <w:numPr>
          <w:ilvl w:val="0"/>
          <w:numId w:val="19"/>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Do III etapu przechodzą trzej zawodnicy, którzy:</w:t>
      </w:r>
    </w:p>
    <w:p w:rsidR="00CB2D13" w:rsidRPr="00CB2D13" w:rsidRDefault="00CB2D13" w:rsidP="009F5478">
      <w:pPr>
        <w:widowControl w:val="0"/>
        <w:numPr>
          <w:ilvl w:val="0"/>
          <w:numId w:val="18"/>
        </w:numPr>
        <w:suppressAutoHyphens/>
        <w:spacing w:after="0"/>
        <w:ind w:left="993" w:hanging="284"/>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dostają po trzy nowe szanse,</w:t>
      </w:r>
    </w:p>
    <w:p w:rsidR="00CB2D13" w:rsidRPr="00CB2D13" w:rsidRDefault="00CB2D13" w:rsidP="009F5478">
      <w:pPr>
        <w:widowControl w:val="0"/>
        <w:numPr>
          <w:ilvl w:val="0"/>
          <w:numId w:val="18"/>
        </w:numPr>
        <w:suppressAutoHyphens/>
        <w:spacing w:after="0"/>
        <w:ind w:left="993" w:hanging="284"/>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dostają po tyle punktów, ile szans zachowali po dwóch etapach (za każdą zachowaną szansę 1 punkt).</w:t>
      </w:r>
    </w:p>
    <w:p w:rsidR="00CB2D13" w:rsidRPr="00CB2D13" w:rsidRDefault="00CB2D13" w:rsidP="009F5478">
      <w:pPr>
        <w:widowControl w:val="0"/>
        <w:numPr>
          <w:ilvl w:val="0"/>
          <w:numId w:val="19"/>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W puli jest 30 pytań.</w:t>
      </w:r>
    </w:p>
    <w:p w:rsidR="00CB2D13" w:rsidRPr="00CB2D13" w:rsidRDefault="00CB2D13" w:rsidP="009F5478">
      <w:pPr>
        <w:widowControl w:val="0"/>
        <w:numPr>
          <w:ilvl w:val="0"/>
          <w:numId w:val="19"/>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lastRenderedPageBreak/>
        <w:t>Prowadzący rozpoczyna zadawanie pytań od pierwsz</w:t>
      </w:r>
      <w:r w:rsidR="005244CA">
        <w:rPr>
          <w:rFonts w:ascii="Times New Roman" w:eastAsia="Lucida Sans Unicode" w:hAnsi="Times New Roman" w:cs="Times New Roman"/>
          <w:kern w:val="1"/>
          <w:sz w:val="24"/>
          <w:szCs w:val="24"/>
        </w:rPr>
        <w:t>ego w kolejności uczestnika. Za </w:t>
      </w:r>
      <w:r w:rsidRPr="00CB2D13">
        <w:rPr>
          <w:rFonts w:ascii="Times New Roman" w:eastAsia="Lucida Sans Unicode" w:hAnsi="Times New Roman" w:cs="Times New Roman"/>
          <w:kern w:val="1"/>
          <w:sz w:val="24"/>
          <w:szCs w:val="24"/>
        </w:rPr>
        <w:t>każdą prawidłową odpowiedź uczestnik otrzymuje 10 punktów.</w:t>
      </w:r>
    </w:p>
    <w:p w:rsidR="00CB2D13" w:rsidRPr="00CB2D13" w:rsidRDefault="00CB2D13" w:rsidP="009F5478">
      <w:pPr>
        <w:widowControl w:val="0"/>
        <w:numPr>
          <w:ilvl w:val="0"/>
          <w:numId w:val="19"/>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Trzy błędne odpowiedzi lub ich brak, powodują odpadnięcie z gry (utrata trzech szans).</w:t>
      </w:r>
    </w:p>
    <w:p w:rsidR="00CB2D13" w:rsidRPr="00CB2D13" w:rsidRDefault="00CB2D13" w:rsidP="009F5478">
      <w:pPr>
        <w:widowControl w:val="0"/>
        <w:numPr>
          <w:ilvl w:val="0"/>
          <w:numId w:val="19"/>
        </w:numPr>
        <w:suppressAutoHyphens/>
        <w:spacing w:after="0"/>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Zakończenie gry następuje w takich przypadkach:</w:t>
      </w:r>
    </w:p>
    <w:p w:rsidR="00CB2D13" w:rsidRPr="00CB2D13" w:rsidRDefault="00CB2D13" w:rsidP="009F5478">
      <w:pPr>
        <w:widowControl w:val="0"/>
        <w:numPr>
          <w:ilvl w:val="0"/>
          <w:numId w:val="20"/>
        </w:numPr>
        <w:suppressAutoHyphens/>
        <w:spacing w:after="0"/>
        <w:ind w:left="993" w:hanging="284"/>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zostaje jeden uczestnik (pozostali dwaj odpadli na skutek utraty trzech szans) i ten wygrywa, bez względu na liczbę punktów, </w:t>
      </w:r>
    </w:p>
    <w:p w:rsidR="00CB2D13" w:rsidRPr="00CB2D13" w:rsidRDefault="00CB2D13" w:rsidP="009F5478">
      <w:pPr>
        <w:widowControl w:val="0"/>
        <w:numPr>
          <w:ilvl w:val="0"/>
          <w:numId w:val="20"/>
        </w:numPr>
        <w:suppressAutoHyphens/>
        <w:spacing w:after="0"/>
        <w:ind w:left="993" w:hanging="284"/>
        <w:jc w:val="both"/>
        <w:rPr>
          <w:rFonts w:ascii="Times New Roman" w:eastAsia="Lucida Sans Unicode" w:hAnsi="Times New Roman" w:cs="Times New Roman"/>
          <w:kern w:val="1"/>
          <w:sz w:val="24"/>
          <w:szCs w:val="24"/>
        </w:rPr>
      </w:pPr>
      <w:r w:rsidRPr="00CB2D13">
        <w:rPr>
          <w:rFonts w:ascii="Times New Roman" w:eastAsia="Lucida Sans Unicode" w:hAnsi="Times New Roman" w:cs="Times New Roman"/>
          <w:kern w:val="1"/>
          <w:sz w:val="24"/>
          <w:szCs w:val="24"/>
        </w:rPr>
        <w:t xml:space="preserve">kończy się pula 30 pytań. Uczestnikom dolicza się po dziesięć punktów za każdą zachowaną szansę. W tym momencie ustalony jest ostateczny wynik. Wygrywa ten uczestnik, który zgromadził najwięcej punktów. Jeżeli dwóch lub trzech uczestników ma tę samą liczbę punktów, prowadzący zadaje dodatkowe pytania do momentu wyłonienia jednego zwycięzcy. </w:t>
      </w:r>
    </w:p>
    <w:p w:rsidR="00CB2D13" w:rsidRDefault="00CB2D13" w:rsidP="009F5478">
      <w:pPr>
        <w:rPr>
          <w:rFonts w:ascii="Times New Roman" w:eastAsia="Lucida Sans Unicode" w:hAnsi="Times New Roman" w:cs="Times New Roman"/>
          <w:bCs/>
          <w:i/>
          <w:kern w:val="1"/>
          <w:sz w:val="20"/>
          <w:szCs w:val="20"/>
        </w:rPr>
      </w:pPr>
    </w:p>
    <w:p w:rsidR="00CB2D13" w:rsidRDefault="00CB2D13" w:rsidP="009F5478">
      <w:pPr>
        <w:rPr>
          <w:rFonts w:ascii="Times New Roman" w:eastAsia="Lucida Sans Unicode" w:hAnsi="Times New Roman" w:cs="Times New Roman"/>
          <w:bCs/>
          <w:i/>
          <w:kern w:val="1"/>
          <w:sz w:val="20"/>
          <w:szCs w:val="20"/>
        </w:rPr>
      </w:pPr>
      <w:r>
        <w:rPr>
          <w:rFonts w:ascii="Times New Roman" w:eastAsia="Lucida Sans Unicode" w:hAnsi="Times New Roman" w:cs="Times New Roman"/>
          <w:bCs/>
          <w:i/>
          <w:kern w:val="1"/>
          <w:sz w:val="20"/>
          <w:szCs w:val="20"/>
        </w:rPr>
        <w:br w:type="page"/>
      </w:r>
      <w:bookmarkStart w:id="0" w:name="_GoBack"/>
      <w:bookmarkEnd w:id="0"/>
    </w:p>
    <w:p w:rsidR="00182FB5" w:rsidRPr="00182FB5" w:rsidRDefault="00182FB5" w:rsidP="00182FB5">
      <w:pPr>
        <w:widowControl w:val="0"/>
        <w:suppressAutoHyphens/>
        <w:spacing w:after="0" w:line="240" w:lineRule="auto"/>
        <w:jc w:val="right"/>
        <w:rPr>
          <w:rFonts w:ascii="Times New Roman" w:eastAsia="Lucida Sans Unicode" w:hAnsi="Times New Roman" w:cs="Times New Roman"/>
          <w:bCs/>
          <w:i/>
          <w:kern w:val="1"/>
          <w:sz w:val="20"/>
          <w:szCs w:val="20"/>
        </w:rPr>
      </w:pPr>
      <w:r w:rsidRPr="00182FB5">
        <w:rPr>
          <w:rFonts w:ascii="Times New Roman" w:eastAsia="Lucida Sans Unicode" w:hAnsi="Times New Roman" w:cs="Times New Roman"/>
          <w:bCs/>
          <w:i/>
          <w:kern w:val="1"/>
          <w:sz w:val="20"/>
          <w:szCs w:val="20"/>
        </w:rPr>
        <w:lastRenderedPageBreak/>
        <w:t xml:space="preserve">Załącznik nr </w:t>
      </w:r>
      <w:r>
        <w:rPr>
          <w:rFonts w:ascii="Times New Roman" w:eastAsia="Lucida Sans Unicode" w:hAnsi="Times New Roman" w:cs="Times New Roman"/>
          <w:bCs/>
          <w:i/>
          <w:kern w:val="1"/>
          <w:sz w:val="20"/>
          <w:szCs w:val="20"/>
        </w:rPr>
        <w:t xml:space="preserve">3 </w:t>
      </w:r>
      <w:r w:rsidRPr="00182FB5">
        <w:rPr>
          <w:rFonts w:ascii="Times New Roman" w:eastAsia="Lucida Sans Unicode" w:hAnsi="Times New Roman" w:cs="Times New Roman"/>
          <w:bCs/>
          <w:i/>
          <w:kern w:val="1"/>
          <w:sz w:val="20"/>
          <w:szCs w:val="20"/>
        </w:rPr>
        <w:t xml:space="preserve">do </w:t>
      </w:r>
      <w:r w:rsidR="005244CA">
        <w:rPr>
          <w:rFonts w:ascii="Times New Roman" w:eastAsia="Lucida Sans Unicode" w:hAnsi="Times New Roman" w:cs="Times New Roman"/>
          <w:bCs/>
          <w:i/>
          <w:kern w:val="1"/>
          <w:sz w:val="20"/>
          <w:szCs w:val="20"/>
        </w:rPr>
        <w:t>Regulaminu V</w:t>
      </w:r>
      <w:r w:rsidR="00CD5C49">
        <w:rPr>
          <w:rFonts w:ascii="Times New Roman" w:eastAsia="Lucida Sans Unicode" w:hAnsi="Times New Roman" w:cs="Times New Roman"/>
          <w:bCs/>
          <w:i/>
          <w:kern w:val="1"/>
          <w:sz w:val="20"/>
          <w:szCs w:val="20"/>
        </w:rPr>
        <w:t>I</w:t>
      </w:r>
      <w:r w:rsidR="007B1E32">
        <w:rPr>
          <w:rFonts w:ascii="Times New Roman" w:eastAsia="Lucida Sans Unicode" w:hAnsi="Times New Roman" w:cs="Times New Roman"/>
          <w:bCs/>
          <w:i/>
          <w:kern w:val="1"/>
          <w:sz w:val="20"/>
          <w:szCs w:val="20"/>
        </w:rPr>
        <w:t>I</w:t>
      </w:r>
      <w:r w:rsidR="005244CA">
        <w:rPr>
          <w:rFonts w:ascii="Times New Roman" w:eastAsia="Lucida Sans Unicode" w:hAnsi="Times New Roman" w:cs="Times New Roman"/>
          <w:bCs/>
          <w:i/>
          <w:kern w:val="1"/>
          <w:sz w:val="20"/>
          <w:szCs w:val="20"/>
        </w:rPr>
        <w:t xml:space="preserve"> </w:t>
      </w:r>
      <w:r w:rsidR="00B06209">
        <w:rPr>
          <w:rFonts w:ascii="Times New Roman" w:eastAsia="Lucida Sans Unicode" w:hAnsi="Times New Roman" w:cs="Times New Roman"/>
          <w:bCs/>
          <w:i/>
          <w:kern w:val="1"/>
          <w:sz w:val="20"/>
          <w:szCs w:val="20"/>
        </w:rPr>
        <w:t>E</w:t>
      </w:r>
      <w:r w:rsidR="005244CA">
        <w:rPr>
          <w:rFonts w:ascii="Times New Roman" w:eastAsia="Lucida Sans Unicode" w:hAnsi="Times New Roman" w:cs="Times New Roman"/>
          <w:bCs/>
          <w:i/>
          <w:kern w:val="1"/>
          <w:sz w:val="20"/>
          <w:szCs w:val="20"/>
        </w:rPr>
        <w:t>dycji</w:t>
      </w:r>
    </w:p>
    <w:p w:rsidR="00182FB5" w:rsidRPr="00182FB5" w:rsidRDefault="00182FB5" w:rsidP="00182FB5">
      <w:pPr>
        <w:widowControl w:val="0"/>
        <w:suppressAutoHyphens/>
        <w:spacing w:after="600" w:line="240" w:lineRule="auto"/>
        <w:jc w:val="right"/>
        <w:rPr>
          <w:rFonts w:ascii="Times New Roman" w:eastAsia="Lucida Sans Unicode" w:hAnsi="Times New Roman" w:cs="Times New Roman"/>
          <w:bCs/>
          <w:i/>
          <w:kern w:val="1"/>
          <w:sz w:val="20"/>
          <w:szCs w:val="20"/>
        </w:rPr>
      </w:pPr>
      <w:r w:rsidRPr="00182FB5">
        <w:rPr>
          <w:rFonts w:ascii="Times New Roman" w:eastAsia="Lucida Sans Unicode" w:hAnsi="Times New Roman" w:cs="Times New Roman"/>
          <w:bCs/>
          <w:i/>
          <w:kern w:val="1"/>
          <w:sz w:val="20"/>
          <w:szCs w:val="20"/>
        </w:rPr>
        <w:t xml:space="preserve"> Konkursu Wiedzy o Rynku Pracy</w:t>
      </w:r>
    </w:p>
    <w:p w:rsidR="00B93152" w:rsidRDefault="00B93152">
      <w:pPr>
        <w:rPr>
          <w:rFonts w:ascii="Times New Roman" w:eastAsia="Times New Roman" w:hAnsi="Times New Roman" w:cs="Times New Roman"/>
          <w:sz w:val="24"/>
          <w:szCs w:val="24"/>
          <w:lang w:eastAsia="pl-PL"/>
        </w:rPr>
      </w:pPr>
    </w:p>
    <w:p w:rsidR="00F759B4" w:rsidRPr="00F759B4" w:rsidRDefault="00B93152" w:rsidP="00150C0D">
      <w:pPr>
        <w:spacing w:after="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ZGODA RODZICA</w:t>
      </w:r>
      <w:r w:rsidR="007355FD">
        <w:rPr>
          <w:rFonts w:ascii="Times New Roman" w:eastAsia="Times New Roman" w:hAnsi="Times New Roman" w:cs="Times New Roman"/>
          <w:b/>
          <w:sz w:val="24"/>
          <w:szCs w:val="24"/>
          <w:lang w:eastAsia="pl-PL"/>
        </w:rPr>
        <w:t>/</w:t>
      </w:r>
      <w:r w:rsidR="000D6EDE" w:rsidRPr="00F759B4">
        <w:rPr>
          <w:rFonts w:ascii="Times New Roman" w:eastAsia="Times New Roman" w:hAnsi="Times New Roman" w:cs="Times New Roman"/>
          <w:b/>
          <w:sz w:val="24"/>
          <w:szCs w:val="24"/>
          <w:lang w:eastAsia="pl-PL"/>
        </w:rPr>
        <w:t>OPIEKUN</w:t>
      </w:r>
      <w:r>
        <w:rPr>
          <w:rFonts w:ascii="Times New Roman" w:eastAsia="Times New Roman" w:hAnsi="Times New Roman" w:cs="Times New Roman"/>
          <w:b/>
          <w:sz w:val="24"/>
          <w:szCs w:val="24"/>
          <w:lang w:eastAsia="pl-PL"/>
        </w:rPr>
        <w:t xml:space="preserve">A </w:t>
      </w:r>
      <w:r w:rsidR="000D6EDE" w:rsidRPr="00F759B4">
        <w:rPr>
          <w:rFonts w:ascii="Times New Roman" w:eastAsia="Times New Roman" w:hAnsi="Times New Roman" w:cs="Times New Roman"/>
          <w:b/>
          <w:sz w:val="24"/>
          <w:szCs w:val="24"/>
          <w:lang w:eastAsia="pl-PL"/>
        </w:rPr>
        <w:t>PRAWN</w:t>
      </w:r>
      <w:r>
        <w:rPr>
          <w:rFonts w:ascii="Times New Roman" w:eastAsia="Times New Roman" w:hAnsi="Times New Roman" w:cs="Times New Roman"/>
          <w:b/>
          <w:sz w:val="24"/>
          <w:szCs w:val="24"/>
          <w:lang w:eastAsia="pl-PL"/>
        </w:rPr>
        <w:t>EGO</w:t>
      </w:r>
      <w:r w:rsidR="007355FD">
        <w:rPr>
          <w:rFonts w:ascii="Times New Roman" w:eastAsia="Times New Roman" w:hAnsi="Times New Roman" w:cs="Times New Roman"/>
          <w:b/>
          <w:sz w:val="24"/>
          <w:szCs w:val="24"/>
          <w:lang w:eastAsia="pl-PL"/>
        </w:rPr>
        <w:t>*</w:t>
      </w:r>
    </w:p>
    <w:p w:rsidR="008E05DF" w:rsidRDefault="000D6EDE" w:rsidP="008E05DF">
      <w:pPr>
        <w:spacing w:after="0"/>
        <w:jc w:val="center"/>
        <w:rPr>
          <w:rFonts w:ascii="Times New Roman" w:eastAsia="Times New Roman" w:hAnsi="Times New Roman" w:cs="Times New Roman"/>
          <w:b/>
          <w:sz w:val="24"/>
          <w:szCs w:val="24"/>
          <w:lang w:eastAsia="pl-PL"/>
        </w:rPr>
      </w:pPr>
      <w:r w:rsidRPr="00F759B4">
        <w:rPr>
          <w:rFonts w:ascii="Times New Roman" w:eastAsia="Times New Roman" w:hAnsi="Times New Roman" w:cs="Times New Roman"/>
          <w:b/>
          <w:sz w:val="24"/>
          <w:szCs w:val="24"/>
          <w:lang w:eastAsia="pl-PL"/>
        </w:rPr>
        <w:t xml:space="preserve"> NA UDZIAŁ </w:t>
      </w:r>
      <w:r w:rsidR="008E05DF">
        <w:rPr>
          <w:rFonts w:ascii="Times New Roman" w:eastAsia="Times New Roman" w:hAnsi="Times New Roman" w:cs="Times New Roman"/>
          <w:b/>
          <w:sz w:val="24"/>
          <w:szCs w:val="24"/>
          <w:lang w:eastAsia="pl-PL"/>
        </w:rPr>
        <w:t xml:space="preserve">NIEPEŁNOLETNIEGO </w:t>
      </w:r>
      <w:r w:rsidRPr="00F759B4">
        <w:rPr>
          <w:rFonts w:ascii="Times New Roman" w:eastAsia="Times New Roman" w:hAnsi="Times New Roman" w:cs="Times New Roman"/>
          <w:b/>
          <w:sz w:val="24"/>
          <w:szCs w:val="24"/>
          <w:lang w:eastAsia="pl-PL"/>
        </w:rPr>
        <w:t xml:space="preserve">DZIECKA </w:t>
      </w:r>
    </w:p>
    <w:p w:rsidR="00B0445D" w:rsidRDefault="000D6EDE" w:rsidP="008E05DF">
      <w:pPr>
        <w:spacing w:after="0"/>
        <w:jc w:val="center"/>
        <w:rPr>
          <w:rFonts w:ascii="Times New Roman" w:eastAsia="Times New Roman" w:hAnsi="Times New Roman" w:cs="Times New Roman"/>
          <w:b/>
          <w:sz w:val="24"/>
          <w:szCs w:val="24"/>
          <w:lang w:eastAsia="pl-PL"/>
        </w:rPr>
      </w:pPr>
      <w:r w:rsidRPr="00F759B4">
        <w:rPr>
          <w:rFonts w:ascii="Times New Roman" w:eastAsia="Times New Roman" w:hAnsi="Times New Roman" w:cs="Times New Roman"/>
          <w:b/>
          <w:sz w:val="24"/>
          <w:szCs w:val="24"/>
          <w:lang w:eastAsia="pl-PL"/>
        </w:rPr>
        <w:t>W KONKURS</w:t>
      </w:r>
      <w:r w:rsidR="00F607F8">
        <w:rPr>
          <w:rFonts w:ascii="Times New Roman" w:eastAsia="Times New Roman" w:hAnsi="Times New Roman" w:cs="Times New Roman"/>
          <w:b/>
          <w:sz w:val="24"/>
          <w:szCs w:val="24"/>
          <w:lang w:eastAsia="pl-PL"/>
        </w:rPr>
        <w:t>IE</w:t>
      </w:r>
      <w:r w:rsidRPr="00F759B4">
        <w:rPr>
          <w:rFonts w:ascii="Times New Roman" w:eastAsia="Times New Roman" w:hAnsi="Times New Roman" w:cs="Times New Roman"/>
          <w:b/>
          <w:sz w:val="24"/>
          <w:szCs w:val="24"/>
          <w:lang w:eastAsia="pl-PL"/>
        </w:rPr>
        <w:t xml:space="preserve"> WIEDZY O RYNKU PRACY </w:t>
      </w:r>
    </w:p>
    <w:p w:rsidR="008E05DF" w:rsidRDefault="008E05DF" w:rsidP="008E05DF">
      <w:pPr>
        <w:spacing w:after="0"/>
        <w:jc w:val="center"/>
        <w:rPr>
          <w:rFonts w:ascii="Times New Roman" w:eastAsia="Times New Roman" w:hAnsi="Times New Roman" w:cs="Times New Roman"/>
          <w:b/>
          <w:sz w:val="24"/>
          <w:szCs w:val="24"/>
          <w:lang w:eastAsia="pl-PL"/>
        </w:rPr>
      </w:pPr>
    </w:p>
    <w:p w:rsidR="008E05DF" w:rsidRPr="00F759B4" w:rsidRDefault="008E05DF" w:rsidP="008E05DF">
      <w:pPr>
        <w:spacing w:after="0"/>
        <w:jc w:val="center"/>
        <w:rPr>
          <w:rFonts w:ascii="Times New Roman" w:eastAsia="Times New Roman" w:hAnsi="Times New Roman" w:cs="Times New Roman"/>
          <w:b/>
          <w:sz w:val="24"/>
          <w:szCs w:val="24"/>
          <w:lang w:eastAsia="pl-PL"/>
        </w:rPr>
      </w:pPr>
    </w:p>
    <w:p w:rsidR="00B0445D" w:rsidRPr="00150C0D" w:rsidRDefault="00F759B4" w:rsidP="00346743">
      <w:pPr>
        <w:pStyle w:val="Akapitzlist"/>
        <w:numPr>
          <w:ilvl w:val="0"/>
          <w:numId w:val="6"/>
        </w:numPr>
        <w:spacing w:after="480" w:line="360" w:lineRule="auto"/>
        <w:ind w:left="426" w:hanging="284"/>
        <w:contextualSpacing w:val="0"/>
        <w:jc w:val="both"/>
        <w:rPr>
          <w:rFonts w:ascii="Times New Roman" w:eastAsia="Times New Roman" w:hAnsi="Times New Roman" w:cs="Times New Roman"/>
          <w:sz w:val="24"/>
          <w:szCs w:val="24"/>
          <w:lang w:eastAsia="pl-PL"/>
        </w:rPr>
      </w:pPr>
      <w:r w:rsidRPr="00150C0D">
        <w:rPr>
          <w:rFonts w:ascii="Times New Roman" w:eastAsia="Times New Roman" w:hAnsi="Times New Roman" w:cs="Times New Roman"/>
          <w:sz w:val="24"/>
          <w:szCs w:val="24"/>
          <w:lang w:eastAsia="pl-PL"/>
        </w:rPr>
        <w:t>Ja, niżej podpisana/y w</w:t>
      </w:r>
      <w:r w:rsidR="00B0445D" w:rsidRPr="00150C0D">
        <w:rPr>
          <w:rFonts w:ascii="Times New Roman" w:eastAsia="Times New Roman" w:hAnsi="Times New Roman" w:cs="Times New Roman"/>
          <w:sz w:val="24"/>
          <w:szCs w:val="24"/>
          <w:lang w:eastAsia="pl-PL"/>
        </w:rPr>
        <w:t xml:space="preserve">yrażam zgodę na udział </w:t>
      </w:r>
      <w:r w:rsidR="007355FD">
        <w:rPr>
          <w:rFonts w:ascii="Times New Roman" w:eastAsia="Times New Roman" w:hAnsi="Times New Roman" w:cs="Times New Roman"/>
          <w:sz w:val="24"/>
          <w:szCs w:val="24"/>
          <w:lang w:eastAsia="pl-PL"/>
        </w:rPr>
        <w:t>dziecka</w:t>
      </w:r>
      <w:r w:rsidR="00B0445D" w:rsidRPr="00150C0D">
        <w:rPr>
          <w:rFonts w:ascii="Times New Roman" w:eastAsia="Times New Roman" w:hAnsi="Times New Roman" w:cs="Times New Roman"/>
          <w:sz w:val="24"/>
          <w:szCs w:val="24"/>
          <w:lang w:eastAsia="pl-PL"/>
        </w:rPr>
        <w:t xml:space="preserve"> w </w:t>
      </w:r>
      <w:r w:rsidR="007355FD">
        <w:rPr>
          <w:rFonts w:ascii="Times New Roman" w:eastAsia="Times New Roman" w:hAnsi="Times New Roman" w:cs="Times New Roman"/>
          <w:sz w:val="24"/>
          <w:szCs w:val="24"/>
          <w:lang w:eastAsia="pl-PL"/>
        </w:rPr>
        <w:t>etapie powiatowym k</w:t>
      </w:r>
      <w:r w:rsidR="007355FD" w:rsidRPr="00150C0D">
        <w:rPr>
          <w:rFonts w:ascii="Times New Roman" w:eastAsia="Times New Roman" w:hAnsi="Times New Roman" w:cs="Times New Roman"/>
          <w:sz w:val="24"/>
          <w:szCs w:val="24"/>
          <w:lang w:eastAsia="pl-PL"/>
        </w:rPr>
        <w:t>onkurs</w:t>
      </w:r>
      <w:r w:rsidR="007355FD">
        <w:rPr>
          <w:rFonts w:ascii="Times New Roman" w:eastAsia="Times New Roman" w:hAnsi="Times New Roman" w:cs="Times New Roman"/>
          <w:sz w:val="24"/>
          <w:szCs w:val="24"/>
          <w:lang w:eastAsia="pl-PL"/>
        </w:rPr>
        <w:t>u</w:t>
      </w:r>
      <w:r w:rsidR="007355FD" w:rsidRPr="00150C0D">
        <w:rPr>
          <w:rFonts w:ascii="Times New Roman" w:eastAsia="Times New Roman" w:hAnsi="Times New Roman" w:cs="Times New Roman"/>
          <w:sz w:val="24"/>
          <w:szCs w:val="24"/>
          <w:lang w:eastAsia="pl-PL"/>
        </w:rPr>
        <w:t xml:space="preserve"> </w:t>
      </w:r>
    </w:p>
    <w:p w:rsidR="00F759B4" w:rsidRDefault="00F759B4" w:rsidP="007355FD">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r>
      <w:r>
        <w:rPr>
          <w:rFonts w:ascii="Times New Roman" w:eastAsia="Times New Roman" w:hAnsi="Times New Roman" w:cs="Times New Roman"/>
          <w:sz w:val="24"/>
          <w:szCs w:val="24"/>
          <w:lang w:eastAsia="pl-PL"/>
        </w:rPr>
        <w:softHyphen/>
        <w:t>___________________________________________________________________</w:t>
      </w:r>
      <w:r w:rsidR="007355FD">
        <w:rPr>
          <w:rFonts w:ascii="Times New Roman" w:eastAsia="Times New Roman" w:hAnsi="Times New Roman" w:cs="Times New Roman"/>
          <w:sz w:val="24"/>
          <w:szCs w:val="24"/>
          <w:lang w:eastAsia="pl-PL"/>
        </w:rPr>
        <w:t>______</w:t>
      </w:r>
    </w:p>
    <w:p w:rsidR="00150C0D" w:rsidRPr="00F759B4" w:rsidRDefault="00B0445D" w:rsidP="00150C0D">
      <w:pPr>
        <w:spacing w:after="480" w:line="240" w:lineRule="auto"/>
        <w:jc w:val="center"/>
        <w:rPr>
          <w:rFonts w:ascii="Times New Roman" w:eastAsia="Times New Roman" w:hAnsi="Times New Roman" w:cs="Times New Roman"/>
          <w:lang w:eastAsia="pl-PL"/>
        </w:rPr>
      </w:pPr>
      <w:r w:rsidRPr="00F759B4">
        <w:rPr>
          <w:rFonts w:ascii="Times New Roman" w:eastAsia="Times New Roman" w:hAnsi="Times New Roman" w:cs="Times New Roman"/>
          <w:lang w:eastAsia="pl-PL"/>
        </w:rPr>
        <w:t>(imię i nazwisko</w:t>
      </w:r>
      <w:r w:rsidR="00F759B4" w:rsidRPr="00F759B4">
        <w:rPr>
          <w:rFonts w:ascii="Times New Roman" w:eastAsia="Times New Roman" w:hAnsi="Times New Roman" w:cs="Times New Roman"/>
          <w:lang w:eastAsia="pl-PL"/>
        </w:rPr>
        <w:t xml:space="preserve"> dziecka</w:t>
      </w:r>
      <w:r w:rsidRPr="00F759B4">
        <w:rPr>
          <w:rFonts w:ascii="Times New Roman" w:eastAsia="Times New Roman" w:hAnsi="Times New Roman" w:cs="Times New Roman"/>
          <w:lang w:eastAsia="pl-PL"/>
        </w:rPr>
        <w:t>)</w:t>
      </w:r>
    </w:p>
    <w:p w:rsidR="00A230C0" w:rsidRDefault="00B0445D" w:rsidP="00346743">
      <w:pPr>
        <w:pStyle w:val="Akapitzlist"/>
        <w:numPr>
          <w:ilvl w:val="0"/>
          <w:numId w:val="6"/>
        </w:numPr>
        <w:spacing w:after="480" w:line="360" w:lineRule="auto"/>
        <w:ind w:left="426" w:hanging="284"/>
        <w:contextualSpacing w:val="0"/>
        <w:jc w:val="both"/>
        <w:rPr>
          <w:rFonts w:ascii="Times New Roman" w:eastAsia="Times New Roman" w:hAnsi="Times New Roman" w:cs="Times New Roman"/>
          <w:sz w:val="24"/>
          <w:szCs w:val="24"/>
          <w:lang w:eastAsia="pl-PL"/>
        </w:rPr>
      </w:pPr>
      <w:r w:rsidRPr="00150C0D">
        <w:rPr>
          <w:rFonts w:ascii="Times New Roman" w:eastAsia="Times New Roman" w:hAnsi="Times New Roman" w:cs="Times New Roman"/>
          <w:sz w:val="24"/>
          <w:szCs w:val="24"/>
          <w:lang w:eastAsia="pl-PL"/>
        </w:rPr>
        <w:t>Wyrażam zgodę</w:t>
      </w:r>
      <w:r w:rsidR="000D5359">
        <w:rPr>
          <w:rFonts w:ascii="Times New Roman" w:eastAsia="Times New Roman" w:hAnsi="Times New Roman" w:cs="Times New Roman"/>
          <w:sz w:val="24"/>
          <w:szCs w:val="24"/>
          <w:lang w:eastAsia="pl-PL"/>
        </w:rPr>
        <w:t xml:space="preserve"> / nie wyrażam zgody*</w:t>
      </w:r>
      <w:r w:rsidRPr="00150C0D">
        <w:rPr>
          <w:rFonts w:ascii="Times New Roman" w:eastAsia="Times New Roman" w:hAnsi="Times New Roman" w:cs="Times New Roman"/>
          <w:sz w:val="24"/>
          <w:szCs w:val="24"/>
          <w:lang w:eastAsia="pl-PL"/>
        </w:rPr>
        <w:t xml:space="preserve"> na przetwarzanie danych </w:t>
      </w:r>
      <w:r w:rsidR="000D5359">
        <w:rPr>
          <w:rFonts w:ascii="Times New Roman" w:eastAsia="Times New Roman" w:hAnsi="Times New Roman" w:cs="Times New Roman"/>
          <w:sz w:val="24"/>
          <w:szCs w:val="24"/>
          <w:lang w:eastAsia="pl-PL"/>
        </w:rPr>
        <w:t>osobowych dziecka zawierających wizerunek,</w:t>
      </w:r>
      <w:r w:rsidR="007355FD">
        <w:rPr>
          <w:rFonts w:ascii="Times New Roman" w:eastAsia="Times New Roman" w:hAnsi="Times New Roman" w:cs="Times New Roman"/>
          <w:sz w:val="24"/>
          <w:szCs w:val="24"/>
          <w:lang w:eastAsia="pl-PL"/>
        </w:rPr>
        <w:t xml:space="preserve"> </w:t>
      </w:r>
      <w:r w:rsidR="000D5359">
        <w:rPr>
          <w:rFonts w:ascii="Times New Roman" w:eastAsia="Times New Roman" w:hAnsi="Times New Roman" w:cs="Times New Roman"/>
          <w:sz w:val="24"/>
          <w:szCs w:val="24"/>
          <w:lang w:eastAsia="pl-PL"/>
        </w:rPr>
        <w:t>imię i nazwisko</w:t>
      </w:r>
      <w:r w:rsidRPr="00150C0D">
        <w:rPr>
          <w:rFonts w:ascii="Times New Roman" w:eastAsia="Times New Roman" w:hAnsi="Times New Roman" w:cs="Times New Roman"/>
          <w:sz w:val="24"/>
          <w:szCs w:val="24"/>
          <w:lang w:eastAsia="pl-PL"/>
        </w:rPr>
        <w:t>, klas</w:t>
      </w:r>
      <w:r w:rsidR="005D300B">
        <w:rPr>
          <w:rFonts w:ascii="Times New Roman" w:eastAsia="Times New Roman" w:hAnsi="Times New Roman" w:cs="Times New Roman"/>
          <w:sz w:val="24"/>
          <w:szCs w:val="24"/>
          <w:lang w:eastAsia="pl-PL"/>
        </w:rPr>
        <w:t>ę i nazwę</w:t>
      </w:r>
      <w:r w:rsidR="000D5359">
        <w:rPr>
          <w:rFonts w:ascii="Times New Roman" w:eastAsia="Times New Roman" w:hAnsi="Times New Roman" w:cs="Times New Roman"/>
          <w:sz w:val="24"/>
          <w:szCs w:val="24"/>
          <w:lang w:eastAsia="pl-PL"/>
        </w:rPr>
        <w:t xml:space="preserve"> szkoły, administratorowi danych, którym jest Powiatowy Urząd Pracy w Gołdapi ul. Żeromskiego 18, 19-500 Gołdap</w:t>
      </w:r>
      <w:r w:rsidRPr="00150C0D">
        <w:rPr>
          <w:rFonts w:ascii="Times New Roman" w:eastAsia="Times New Roman" w:hAnsi="Times New Roman" w:cs="Times New Roman"/>
          <w:sz w:val="24"/>
          <w:szCs w:val="24"/>
          <w:lang w:eastAsia="pl-PL"/>
        </w:rPr>
        <w:t xml:space="preserve"> w </w:t>
      </w:r>
      <w:r w:rsidR="007355FD">
        <w:rPr>
          <w:rFonts w:ascii="Times New Roman" w:eastAsia="Times New Roman" w:hAnsi="Times New Roman" w:cs="Times New Roman"/>
          <w:sz w:val="24"/>
          <w:szCs w:val="24"/>
          <w:lang w:eastAsia="pl-PL"/>
        </w:rPr>
        <w:t>cel</w:t>
      </w:r>
      <w:r w:rsidR="00F107B9">
        <w:rPr>
          <w:rFonts w:ascii="Times New Roman" w:eastAsia="Times New Roman" w:hAnsi="Times New Roman" w:cs="Times New Roman"/>
          <w:sz w:val="24"/>
          <w:szCs w:val="24"/>
          <w:lang w:eastAsia="pl-PL"/>
        </w:rPr>
        <w:t>u</w:t>
      </w:r>
      <w:r w:rsidR="007355FD">
        <w:rPr>
          <w:rFonts w:ascii="Times New Roman" w:eastAsia="Times New Roman" w:hAnsi="Times New Roman" w:cs="Times New Roman"/>
          <w:sz w:val="24"/>
          <w:szCs w:val="24"/>
          <w:lang w:eastAsia="pl-PL"/>
        </w:rPr>
        <w:t xml:space="preserve"> </w:t>
      </w:r>
      <w:r w:rsidR="005244CA" w:rsidRPr="00F107B9">
        <w:rPr>
          <w:rFonts w:ascii="Times New Roman" w:eastAsia="Times New Roman" w:hAnsi="Times New Roman" w:cs="Times New Roman"/>
          <w:sz w:val="24"/>
          <w:szCs w:val="24"/>
          <w:lang w:eastAsia="pl-PL"/>
        </w:rPr>
        <w:t>realizacji konkursu wiedzy o rynku pracy</w:t>
      </w:r>
      <w:r w:rsidR="005244CA">
        <w:rPr>
          <w:rFonts w:ascii="Times New Roman" w:eastAsia="Times New Roman" w:hAnsi="Times New Roman" w:cs="Times New Roman"/>
          <w:sz w:val="24"/>
          <w:szCs w:val="24"/>
          <w:lang w:eastAsia="pl-PL"/>
        </w:rPr>
        <w:t xml:space="preserve"> i</w:t>
      </w:r>
      <w:r w:rsidR="005244CA" w:rsidRPr="00F107B9">
        <w:rPr>
          <w:rFonts w:ascii="Times New Roman" w:eastAsia="Times New Roman" w:hAnsi="Times New Roman" w:cs="Times New Roman"/>
          <w:sz w:val="24"/>
          <w:szCs w:val="24"/>
          <w:lang w:eastAsia="pl-PL"/>
        </w:rPr>
        <w:t xml:space="preserve"> </w:t>
      </w:r>
      <w:r w:rsidR="00F107B9" w:rsidRPr="00F107B9">
        <w:rPr>
          <w:rFonts w:ascii="Times New Roman" w:eastAsia="Times New Roman" w:hAnsi="Times New Roman" w:cs="Times New Roman"/>
          <w:sz w:val="24"/>
          <w:szCs w:val="24"/>
          <w:lang w:eastAsia="pl-PL"/>
        </w:rPr>
        <w:t xml:space="preserve">promowania działań </w:t>
      </w:r>
      <w:r w:rsidR="008E05DF">
        <w:rPr>
          <w:rFonts w:ascii="Times New Roman" w:eastAsia="Times New Roman" w:hAnsi="Times New Roman" w:cs="Times New Roman"/>
          <w:sz w:val="24"/>
          <w:szCs w:val="24"/>
          <w:lang w:eastAsia="pl-PL"/>
        </w:rPr>
        <w:t>Powiatowego U</w:t>
      </w:r>
      <w:r w:rsidR="00F107B9" w:rsidRPr="00F107B9">
        <w:rPr>
          <w:rFonts w:ascii="Times New Roman" w:eastAsia="Times New Roman" w:hAnsi="Times New Roman" w:cs="Times New Roman"/>
          <w:sz w:val="24"/>
          <w:szCs w:val="24"/>
          <w:lang w:eastAsia="pl-PL"/>
        </w:rPr>
        <w:t xml:space="preserve">rzędu </w:t>
      </w:r>
      <w:r w:rsidR="008E05DF">
        <w:rPr>
          <w:rFonts w:ascii="Times New Roman" w:eastAsia="Times New Roman" w:hAnsi="Times New Roman" w:cs="Times New Roman"/>
          <w:sz w:val="24"/>
          <w:szCs w:val="24"/>
          <w:lang w:eastAsia="pl-PL"/>
        </w:rPr>
        <w:t>P</w:t>
      </w:r>
      <w:r w:rsidR="00F107B9" w:rsidRPr="00F107B9">
        <w:rPr>
          <w:rFonts w:ascii="Times New Roman" w:eastAsia="Times New Roman" w:hAnsi="Times New Roman" w:cs="Times New Roman"/>
          <w:sz w:val="24"/>
          <w:szCs w:val="24"/>
          <w:lang w:eastAsia="pl-PL"/>
        </w:rPr>
        <w:t>racy</w:t>
      </w:r>
      <w:r w:rsidR="008E05DF">
        <w:rPr>
          <w:rFonts w:ascii="Times New Roman" w:eastAsia="Times New Roman" w:hAnsi="Times New Roman" w:cs="Times New Roman"/>
          <w:sz w:val="24"/>
          <w:szCs w:val="24"/>
          <w:lang w:eastAsia="pl-PL"/>
        </w:rPr>
        <w:t xml:space="preserve"> w Gołdapi</w:t>
      </w:r>
      <w:r w:rsidR="00F107B9" w:rsidRPr="00F107B9">
        <w:rPr>
          <w:rFonts w:ascii="Times New Roman" w:eastAsia="Times New Roman" w:hAnsi="Times New Roman" w:cs="Times New Roman"/>
          <w:sz w:val="24"/>
          <w:szCs w:val="24"/>
          <w:lang w:eastAsia="pl-PL"/>
        </w:rPr>
        <w:t>.</w:t>
      </w:r>
    </w:p>
    <w:p w:rsidR="008E05DF" w:rsidRPr="00F107B9" w:rsidRDefault="008E05DF" w:rsidP="00346743">
      <w:pPr>
        <w:pStyle w:val="Akapitzlist"/>
        <w:numPr>
          <w:ilvl w:val="0"/>
          <w:numId w:val="6"/>
        </w:numPr>
        <w:spacing w:after="480" w:line="360" w:lineRule="auto"/>
        <w:ind w:left="426" w:hanging="284"/>
        <w:contextualSpacing w:val="0"/>
        <w:jc w:val="both"/>
        <w:rPr>
          <w:rFonts w:ascii="Times New Roman" w:eastAsia="Times New Roman" w:hAnsi="Times New Roman" w:cs="Times New Roman"/>
          <w:sz w:val="24"/>
          <w:szCs w:val="24"/>
          <w:lang w:eastAsia="pl-PL"/>
        </w:rPr>
      </w:pPr>
      <w:r w:rsidRPr="00150C0D">
        <w:rPr>
          <w:rFonts w:ascii="Times New Roman" w:eastAsia="Times New Roman" w:hAnsi="Times New Roman" w:cs="Times New Roman"/>
          <w:sz w:val="24"/>
          <w:szCs w:val="24"/>
          <w:lang w:eastAsia="pl-PL"/>
        </w:rPr>
        <w:t>Wyrażam zgodę</w:t>
      </w:r>
      <w:r>
        <w:rPr>
          <w:rFonts w:ascii="Times New Roman" w:eastAsia="Times New Roman" w:hAnsi="Times New Roman" w:cs="Times New Roman"/>
          <w:sz w:val="24"/>
          <w:szCs w:val="24"/>
          <w:lang w:eastAsia="pl-PL"/>
        </w:rPr>
        <w:t xml:space="preserve"> / nie wyrażam </w:t>
      </w:r>
      <w:r>
        <w:rPr>
          <w:rFonts w:ascii="Times New Roman" w:eastAsia="Times New Roman" w:hAnsi="Times New Roman" w:cs="Times New Roman"/>
          <w:sz w:val="24"/>
          <w:szCs w:val="24"/>
          <w:lang w:eastAsia="pl-PL"/>
        </w:rPr>
        <w:t>zgody*</w:t>
      </w:r>
      <w:r w:rsidRPr="00150C0D">
        <w:rPr>
          <w:rFonts w:ascii="Times New Roman" w:eastAsia="Times New Roman" w:hAnsi="Times New Roman" w:cs="Times New Roman"/>
          <w:sz w:val="24"/>
          <w:szCs w:val="24"/>
          <w:lang w:eastAsia="pl-PL"/>
        </w:rPr>
        <w:t xml:space="preserve"> na</w:t>
      </w:r>
      <w:r>
        <w:rPr>
          <w:rFonts w:ascii="Times New Roman" w:eastAsia="Times New Roman" w:hAnsi="Times New Roman" w:cs="Times New Roman"/>
          <w:sz w:val="24"/>
          <w:szCs w:val="24"/>
          <w:lang w:eastAsia="pl-PL"/>
        </w:rPr>
        <w:t xml:space="preserve"> wykorzystanie i rozpowszechnianie wizerunku dziecka oraz jego wypowiedzi w celu promocji działalności </w:t>
      </w:r>
      <w:r>
        <w:rPr>
          <w:rFonts w:ascii="Times New Roman" w:eastAsia="Times New Roman" w:hAnsi="Times New Roman" w:cs="Times New Roman"/>
          <w:sz w:val="24"/>
          <w:szCs w:val="24"/>
          <w:lang w:eastAsia="pl-PL"/>
        </w:rPr>
        <w:t>Powiatowego U</w:t>
      </w:r>
      <w:r w:rsidRPr="00F107B9">
        <w:rPr>
          <w:rFonts w:ascii="Times New Roman" w:eastAsia="Times New Roman" w:hAnsi="Times New Roman" w:cs="Times New Roman"/>
          <w:sz w:val="24"/>
          <w:szCs w:val="24"/>
          <w:lang w:eastAsia="pl-PL"/>
        </w:rPr>
        <w:t xml:space="preserve">rzędu </w:t>
      </w:r>
      <w:r>
        <w:rPr>
          <w:rFonts w:ascii="Times New Roman" w:eastAsia="Times New Roman" w:hAnsi="Times New Roman" w:cs="Times New Roman"/>
          <w:sz w:val="24"/>
          <w:szCs w:val="24"/>
          <w:lang w:eastAsia="pl-PL"/>
        </w:rPr>
        <w:t>P</w:t>
      </w:r>
      <w:r w:rsidRPr="00F107B9">
        <w:rPr>
          <w:rFonts w:ascii="Times New Roman" w:eastAsia="Times New Roman" w:hAnsi="Times New Roman" w:cs="Times New Roman"/>
          <w:sz w:val="24"/>
          <w:szCs w:val="24"/>
          <w:lang w:eastAsia="pl-PL"/>
        </w:rPr>
        <w:t>racy</w:t>
      </w:r>
      <w:r>
        <w:rPr>
          <w:rFonts w:ascii="Times New Roman" w:eastAsia="Times New Roman" w:hAnsi="Times New Roman" w:cs="Times New Roman"/>
          <w:sz w:val="24"/>
          <w:szCs w:val="24"/>
          <w:lang w:eastAsia="pl-PL"/>
        </w:rPr>
        <w:t xml:space="preserve"> w Gołdapi</w:t>
      </w:r>
      <w:r>
        <w:rPr>
          <w:rFonts w:ascii="Times New Roman" w:eastAsia="Times New Roman" w:hAnsi="Times New Roman" w:cs="Times New Roman"/>
          <w:sz w:val="24"/>
          <w:szCs w:val="24"/>
          <w:lang w:eastAsia="pl-PL"/>
        </w:rPr>
        <w:t>.</w:t>
      </w:r>
    </w:p>
    <w:p w:rsidR="00B0445D" w:rsidRDefault="00B0445D" w:rsidP="00B0445D">
      <w:pPr>
        <w:spacing w:after="0" w:line="360" w:lineRule="auto"/>
        <w:rPr>
          <w:rFonts w:ascii="Times New Roman" w:eastAsia="Times New Roman" w:hAnsi="Times New Roman" w:cs="Times New Roman"/>
          <w:sz w:val="24"/>
          <w:szCs w:val="24"/>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50C0D" w:rsidTr="00150C0D">
        <w:tc>
          <w:tcPr>
            <w:tcW w:w="4606" w:type="dxa"/>
            <w:vAlign w:val="center"/>
          </w:tcPr>
          <w:p w:rsidR="00150C0D" w:rsidRPr="00150C0D" w:rsidRDefault="00150C0D" w:rsidP="00150C0D">
            <w:pPr>
              <w:jc w:val="center"/>
              <w:rPr>
                <w:rFonts w:ascii="Times New Roman" w:eastAsia="Times New Roman" w:hAnsi="Times New Roman" w:cs="Times New Roman"/>
                <w:lang w:eastAsia="pl-PL"/>
              </w:rPr>
            </w:pPr>
          </w:p>
          <w:p w:rsidR="00150C0D" w:rsidRPr="00150C0D" w:rsidRDefault="00150C0D" w:rsidP="00150C0D">
            <w:pPr>
              <w:jc w:val="center"/>
              <w:rPr>
                <w:rFonts w:ascii="Times New Roman" w:eastAsia="Times New Roman" w:hAnsi="Times New Roman" w:cs="Times New Roman"/>
                <w:lang w:eastAsia="pl-PL"/>
              </w:rPr>
            </w:pPr>
          </w:p>
          <w:p w:rsidR="00150C0D" w:rsidRPr="00150C0D" w:rsidRDefault="00150C0D" w:rsidP="00150C0D">
            <w:pPr>
              <w:jc w:val="center"/>
              <w:rPr>
                <w:rFonts w:ascii="Times New Roman" w:eastAsia="Times New Roman" w:hAnsi="Times New Roman" w:cs="Times New Roman"/>
                <w:lang w:eastAsia="pl-PL"/>
              </w:rPr>
            </w:pPr>
            <w:r w:rsidRPr="00150C0D">
              <w:rPr>
                <w:rFonts w:ascii="Times New Roman" w:eastAsia="Times New Roman" w:hAnsi="Times New Roman" w:cs="Times New Roman"/>
                <w:lang w:eastAsia="pl-PL"/>
              </w:rPr>
              <w:t>_________________________________</w:t>
            </w:r>
          </w:p>
          <w:p w:rsidR="00150C0D" w:rsidRPr="00150C0D" w:rsidRDefault="00F107B9" w:rsidP="00150C0D">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miejscowość i data</w:t>
            </w:r>
          </w:p>
          <w:p w:rsidR="00150C0D" w:rsidRPr="00150C0D" w:rsidRDefault="00150C0D" w:rsidP="00150C0D">
            <w:pPr>
              <w:jc w:val="center"/>
              <w:rPr>
                <w:rFonts w:ascii="Times New Roman" w:eastAsia="Times New Roman" w:hAnsi="Times New Roman" w:cs="Times New Roman"/>
                <w:lang w:eastAsia="pl-PL"/>
              </w:rPr>
            </w:pPr>
          </w:p>
        </w:tc>
        <w:tc>
          <w:tcPr>
            <w:tcW w:w="4606" w:type="dxa"/>
            <w:vAlign w:val="center"/>
          </w:tcPr>
          <w:p w:rsidR="00150C0D" w:rsidRPr="00150C0D" w:rsidRDefault="00150C0D" w:rsidP="00150C0D">
            <w:pPr>
              <w:jc w:val="center"/>
              <w:rPr>
                <w:rFonts w:ascii="Times New Roman" w:eastAsia="Times New Roman" w:hAnsi="Times New Roman" w:cs="Times New Roman"/>
                <w:lang w:eastAsia="pl-PL"/>
              </w:rPr>
            </w:pPr>
          </w:p>
          <w:p w:rsidR="00150C0D" w:rsidRPr="00150C0D" w:rsidRDefault="00150C0D" w:rsidP="00150C0D">
            <w:pPr>
              <w:jc w:val="center"/>
              <w:rPr>
                <w:rFonts w:ascii="Times New Roman" w:eastAsia="Times New Roman" w:hAnsi="Times New Roman" w:cs="Times New Roman"/>
                <w:lang w:eastAsia="pl-PL"/>
              </w:rPr>
            </w:pPr>
          </w:p>
          <w:p w:rsidR="00150C0D" w:rsidRPr="00150C0D" w:rsidRDefault="00150C0D" w:rsidP="00150C0D">
            <w:pPr>
              <w:jc w:val="center"/>
              <w:rPr>
                <w:rFonts w:ascii="Times New Roman" w:eastAsia="Times New Roman" w:hAnsi="Times New Roman" w:cs="Times New Roman"/>
                <w:lang w:eastAsia="pl-PL"/>
              </w:rPr>
            </w:pPr>
            <w:r w:rsidRPr="00150C0D">
              <w:rPr>
                <w:rFonts w:ascii="Times New Roman" w:eastAsia="Times New Roman" w:hAnsi="Times New Roman" w:cs="Times New Roman"/>
                <w:lang w:eastAsia="pl-PL"/>
              </w:rPr>
              <w:t>___________________________________</w:t>
            </w:r>
          </w:p>
          <w:p w:rsidR="00F107B9" w:rsidRDefault="00F107B9" w:rsidP="00150C0D">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czytelny </w:t>
            </w:r>
            <w:r w:rsidR="00150C0D" w:rsidRPr="00150C0D">
              <w:rPr>
                <w:rFonts w:ascii="Times New Roman" w:eastAsia="Times New Roman" w:hAnsi="Times New Roman" w:cs="Times New Roman"/>
                <w:lang w:eastAsia="pl-PL"/>
              </w:rPr>
              <w:t>podpis rodzic</w:t>
            </w:r>
            <w:r w:rsidR="007355FD">
              <w:rPr>
                <w:rFonts w:ascii="Times New Roman" w:eastAsia="Times New Roman" w:hAnsi="Times New Roman" w:cs="Times New Roman"/>
                <w:lang w:eastAsia="pl-PL"/>
              </w:rPr>
              <w:t>a</w:t>
            </w:r>
            <w:r w:rsidR="00150C0D" w:rsidRPr="00150C0D">
              <w:rPr>
                <w:rFonts w:ascii="Times New Roman" w:eastAsia="Times New Roman" w:hAnsi="Times New Roman" w:cs="Times New Roman"/>
                <w:lang w:eastAsia="pl-PL"/>
              </w:rPr>
              <w:t>/</w:t>
            </w:r>
          </w:p>
          <w:p w:rsidR="00150C0D" w:rsidRPr="00150C0D" w:rsidRDefault="00150C0D" w:rsidP="00150C0D">
            <w:pPr>
              <w:jc w:val="center"/>
              <w:rPr>
                <w:rFonts w:ascii="Times New Roman" w:eastAsia="Times New Roman" w:hAnsi="Times New Roman" w:cs="Times New Roman"/>
                <w:lang w:eastAsia="pl-PL"/>
              </w:rPr>
            </w:pPr>
            <w:r w:rsidRPr="00150C0D">
              <w:rPr>
                <w:rFonts w:ascii="Times New Roman" w:eastAsia="Times New Roman" w:hAnsi="Times New Roman" w:cs="Times New Roman"/>
                <w:lang w:eastAsia="pl-PL"/>
              </w:rPr>
              <w:t>opiekun</w:t>
            </w:r>
            <w:r w:rsidR="007355FD">
              <w:rPr>
                <w:rFonts w:ascii="Times New Roman" w:eastAsia="Times New Roman" w:hAnsi="Times New Roman" w:cs="Times New Roman"/>
                <w:lang w:eastAsia="pl-PL"/>
              </w:rPr>
              <w:t>a</w:t>
            </w:r>
            <w:r w:rsidRPr="00150C0D">
              <w:rPr>
                <w:rFonts w:ascii="Times New Roman" w:eastAsia="Times New Roman" w:hAnsi="Times New Roman" w:cs="Times New Roman"/>
                <w:lang w:eastAsia="pl-PL"/>
              </w:rPr>
              <w:t xml:space="preserve"> prawn</w:t>
            </w:r>
            <w:r w:rsidR="007355FD">
              <w:rPr>
                <w:rFonts w:ascii="Times New Roman" w:eastAsia="Times New Roman" w:hAnsi="Times New Roman" w:cs="Times New Roman"/>
                <w:lang w:eastAsia="pl-PL"/>
              </w:rPr>
              <w:t>ego</w:t>
            </w:r>
          </w:p>
          <w:p w:rsidR="00150C0D" w:rsidRPr="00150C0D" w:rsidRDefault="00150C0D" w:rsidP="00150C0D">
            <w:pPr>
              <w:jc w:val="center"/>
              <w:rPr>
                <w:rFonts w:ascii="Times New Roman" w:eastAsia="Times New Roman" w:hAnsi="Times New Roman" w:cs="Times New Roman"/>
                <w:lang w:eastAsia="pl-PL"/>
              </w:rPr>
            </w:pPr>
          </w:p>
        </w:tc>
      </w:tr>
    </w:tbl>
    <w:p w:rsidR="00150C0D" w:rsidRDefault="00150C0D" w:rsidP="00B0445D">
      <w:pPr>
        <w:spacing w:after="0" w:line="360" w:lineRule="auto"/>
        <w:rPr>
          <w:rFonts w:ascii="Times New Roman" w:eastAsia="Times New Roman" w:hAnsi="Times New Roman" w:cs="Times New Roman"/>
          <w:sz w:val="24"/>
          <w:szCs w:val="24"/>
          <w:lang w:eastAsia="pl-PL"/>
        </w:rPr>
      </w:pPr>
    </w:p>
    <w:p w:rsidR="00B0445D" w:rsidRDefault="00B0445D" w:rsidP="00B0445D">
      <w:pPr>
        <w:spacing w:after="0" w:line="360" w:lineRule="auto"/>
        <w:rPr>
          <w:rFonts w:ascii="Times New Roman" w:eastAsia="Times New Roman" w:hAnsi="Times New Roman" w:cs="Times New Roman"/>
          <w:sz w:val="24"/>
          <w:szCs w:val="24"/>
          <w:lang w:eastAsia="pl-PL"/>
        </w:rPr>
      </w:pPr>
    </w:p>
    <w:p w:rsidR="00F107B9" w:rsidRDefault="00F107B9" w:rsidP="00B0445D">
      <w:pPr>
        <w:spacing w:after="0" w:line="360" w:lineRule="auto"/>
        <w:rPr>
          <w:rFonts w:ascii="Times New Roman" w:eastAsia="Times New Roman" w:hAnsi="Times New Roman" w:cs="Times New Roman"/>
          <w:sz w:val="24"/>
          <w:szCs w:val="24"/>
          <w:lang w:eastAsia="pl-PL"/>
        </w:rPr>
      </w:pPr>
    </w:p>
    <w:p w:rsidR="00F107B9" w:rsidRDefault="00F107B9" w:rsidP="00B0445D">
      <w:pPr>
        <w:spacing w:after="0" w:line="360" w:lineRule="auto"/>
        <w:rPr>
          <w:rFonts w:ascii="Times New Roman" w:eastAsia="Times New Roman" w:hAnsi="Times New Roman" w:cs="Times New Roman"/>
          <w:sz w:val="24"/>
          <w:szCs w:val="24"/>
          <w:lang w:eastAsia="pl-PL"/>
        </w:rPr>
      </w:pPr>
    </w:p>
    <w:p w:rsidR="00B0445D" w:rsidRPr="00F107B9" w:rsidRDefault="007355FD" w:rsidP="00B0445D">
      <w:pPr>
        <w:spacing w:after="0" w:line="360" w:lineRule="auto"/>
        <w:rPr>
          <w:rFonts w:ascii="Times New Roman" w:eastAsia="Times New Roman" w:hAnsi="Times New Roman" w:cs="Times New Roman"/>
          <w:szCs w:val="24"/>
          <w:lang w:eastAsia="pl-PL"/>
        </w:rPr>
      </w:pPr>
      <w:r w:rsidRPr="007355FD">
        <w:rPr>
          <w:rFonts w:ascii="Times New Roman" w:eastAsia="Times New Roman" w:hAnsi="Times New Roman" w:cs="Times New Roman"/>
          <w:szCs w:val="24"/>
          <w:lang w:eastAsia="pl-PL"/>
        </w:rPr>
        <w:t>* niepotrzebne skreślić</w:t>
      </w:r>
    </w:p>
    <w:p w:rsidR="008E05DF" w:rsidRDefault="008E05DF">
      <w:pPr>
        <w:rPr>
          <w:rFonts w:ascii="Times New Roman" w:eastAsia="Lucida Sans Unicode" w:hAnsi="Times New Roman" w:cs="Times New Roman"/>
          <w:bCs/>
          <w:i/>
          <w:kern w:val="1"/>
          <w:sz w:val="20"/>
          <w:szCs w:val="20"/>
        </w:rPr>
      </w:pPr>
      <w:r>
        <w:rPr>
          <w:rFonts w:ascii="Times New Roman" w:eastAsia="Lucida Sans Unicode" w:hAnsi="Times New Roman" w:cs="Times New Roman"/>
          <w:bCs/>
          <w:i/>
          <w:kern w:val="1"/>
          <w:sz w:val="20"/>
          <w:szCs w:val="20"/>
        </w:rPr>
        <w:br w:type="page"/>
      </w:r>
    </w:p>
    <w:p w:rsidR="00182FB5" w:rsidRPr="00182FB5" w:rsidRDefault="00182FB5" w:rsidP="00182FB5">
      <w:pPr>
        <w:widowControl w:val="0"/>
        <w:suppressAutoHyphens/>
        <w:spacing w:after="0" w:line="240" w:lineRule="auto"/>
        <w:jc w:val="right"/>
        <w:rPr>
          <w:rFonts w:ascii="Times New Roman" w:eastAsia="Lucida Sans Unicode" w:hAnsi="Times New Roman" w:cs="Times New Roman"/>
          <w:bCs/>
          <w:i/>
          <w:kern w:val="1"/>
          <w:sz w:val="20"/>
          <w:szCs w:val="20"/>
        </w:rPr>
      </w:pPr>
      <w:r w:rsidRPr="00182FB5">
        <w:rPr>
          <w:rFonts w:ascii="Times New Roman" w:eastAsia="Lucida Sans Unicode" w:hAnsi="Times New Roman" w:cs="Times New Roman"/>
          <w:bCs/>
          <w:i/>
          <w:kern w:val="1"/>
          <w:sz w:val="20"/>
          <w:szCs w:val="20"/>
        </w:rPr>
        <w:lastRenderedPageBreak/>
        <w:t xml:space="preserve">Załącznik nr </w:t>
      </w:r>
      <w:r>
        <w:rPr>
          <w:rFonts w:ascii="Times New Roman" w:eastAsia="Lucida Sans Unicode" w:hAnsi="Times New Roman" w:cs="Times New Roman"/>
          <w:bCs/>
          <w:i/>
          <w:kern w:val="1"/>
          <w:sz w:val="20"/>
          <w:szCs w:val="20"/>
        </w:rPr>
        <w:t xml:space="preserve">4 </w:t>
      </w:r>
      <w:r w:rsidR="00B16796">
        <w:rPr>
          <w:rFonts w:ascii="Times New Roman" w:eastAsia="Lucida Sans Unicode" w:hAnsi="Times New Roman" w:cs="Times New Roman"/>
          <w:bCs/>
          <w:i/>
          <w:kern w:val="1"/>
          <w:sz w:val="20"/>
          <w:szCs w:val="20"/>
        </w:rPr>
        <w:t xml:space="preserve">do </w:t>
      </w:r>
      <w:r w:rsidR="005244CA">
        <w:rPr>
          <w:rFonts w:ascii="Times New Roman" w:eastAsia="Lucida Sans Unicode" w:hAnsi="Times New Roman" w:cs="Times New Roman"/>
          <w:bCs/>
          <w:i/>
          <w:kern w:val="1"/>
          <w:sz w:val="20"/>
          <w:szCs w:val="20"/>
        </w:rPr>
        <w:t>Regulaminu V</w:t>
      </w:r>
      <w:r w:rsidR="00CD5C49">
        <w:rPr>
          <w:rFonts w:ascii="Times New Roman" w:eastAsia="Lucida Sans Unicode" w:hAnsi="Times New Roman" w:cs="Times New Roman"/>
          <w:bCs/>
          <w:i/>
          <w:kern w:val="1"/>
          <w:sz w:val="20"/>
          <w:szCs w:val="20"/>
        </w:rPr>
        <w:t>I</w:t>
      </w:r>
      <w:r w:rsidR="007B1E32">
        <w:rPr>
          <w:rFonts w:ascii="Times New Roman" w:eastAsia="Lucida Sans Unicode" w:hAnsi="Times New Roman" w:cs="Times New Roman"/>
          <w:bCs/>
          <w:i/>
          <w:kern w:val="1"/>
          <w:sz w:val="20"/>
          <w:szCs w:val="20"/>
        </w:rPr>
        <w:t>I</w:t>
      </w:r>
      <w:r w:rsidR="005244CA">
        <w:rPr>
          <w:rFonts w:ascii="Times New Roman" w:eastAsia="Lucida Sans Unicode" w:hAnsi="Times New Roman" w:cs="Times New Roman"/>
          <w:bCs/>
          <w:i/>
          <w:kern w:val="1"/>
          <w:sz w:val="20"/>
          <w:szCs w:val="20"/>
        </w:rPr>
        <w:t xml:space="preserve"> </w:t>
      </w:r>
      <w:r w:rsidR="00B06209">
        <w:rPr>
          <w:rFonts w:ascii="Times New Roman" w:eastAsia="Lucida Sans Unicode" w:hAnsi="Times New Roman" w:cs="Times New Roman"/>
          <w:bCs/>
          <w:i/>
          <w:kern w:val="1"/>
          <w:sz w:val="20"/>
          <w:szCs w:val="20"/>
        </w:rPr>
        <w:t>E</w:t>
      </w:r>
      <w:r w:rsidR="005244CA">
        <w:rPr>
          <w:rFonts w:ascii="Times New Roman" w:eastAsia="Lucida Sans Unicode" w:hAnsi="Times New Roman" w:cs="Times New Roman"/>
          <w:bCs/>
          <w:i/>
          <w:kern w:val="1"/>
          <w:sz w:val="20"/>
          <w:szCs w:val="20"/>
        </w:rPr>
        <w:t>dycji</w:t>
      </w:r>
    </w:p>
    <w:p w:rsidR="00182FB5" w:rsidRPr="00182FB5" w:rsidRDefault="00182FB5" w:rsidP="00182FB5">
      <w:pPr>
        <w:widowControl w:val="0"/>
        <w:suppressAutoHyphens/>
        <w:spacing w:after="600" w:line="240" w:lineRule="auto"/>
        <w:jc w:val="right"/>
        <w:rPr>
          <w:rFonts w:ascii="Times New Roman" w:eastAsia="Lucida Sans Unicode" w:hAnsi="Times New Roman" w:cs="Times New Roman"/>
          <w:bCs/>
          <w:i/>
          <w:kern w:val="1"/>
          <w:sz w:val="20"/>
          <w:szCs w:val="20"/>
        </w:rPr>
      </w:pPr>
      <w:r w:rsidRPr="00182FB5">
        <w:rPr>
          <w:rFonts w:ascii="Times New Roman" w:eastAsia="Lucida Sans Unicode" w:hAnsi="Times New Roman" w:cs="Times New Roman"/>
          <w:bCs/>
          <w:i/>
          <w:kern w:val="1"/>
          <w:sz w:val="20"/>
          <w:szCs w:val="20"/>
        </w:rPr>
        <w:t xml:space="preserve"> Konkursu Wiedzy o Rynku Pracy</w:t>
      </w:r>
    </w:p>
    <w:p w:rsidR="00182FB5" w:rsidRDefault="00182FB5" w:rsidP="00182FB5">
      <w:pPr>
        <w:spacing w:after="0"/>
        <w:rPr>
          <w:rFonts w:ascii="Times New Roman" w:eastAsia="Times New Roman" w:hAnsi="Times New Roman" w:cs="Times New Roman"/>
          <w:b/>
          <w:sz w:val="24"/>
          <w:szCs w:val="24"/>
          <w:lang w:eastAsia="pl-PL"/>
        </w:rPr>
      </w:pPr>
    </w:p>
    <w:p w:rsidR="0007253C" w:rsidRPr="00F759B4" w:rsidRDefault="000D6EDE" w:rsidP="0007253C">
      <w:pPr>
        <w:spacing w:after="0"/>
        <w:jc w:val="center"/>
        <w:rPr>
          <w:rFonts w:ascii="Times New Roman" w:eastAsia="Times New Roman" w:hAnsi="Times New Roman" w:cs="Times New Roman"/>
          <w:b/>
          <w:sz w:val="24"/>
          <w:szCs w:val="24"/>
          <w:lang w:eastAsia="pl-PL"/>
        </w:rPr>
      </w:pPr>
      <w:r w:rsidRPr="00F759B4">
        <w:rPr>
          <w:rFonts w:ascii="Times New Roman" w:eastAsia="Times New Roman" w:hAnsi="Times New Roman" w:cs="Times New Roman"/>
          <w:b/>
          <w:sz w:val="24"/>
          <w:szCs w:val="24"/>
          <w:lang w:eastAsia="pl-PL"/>
        </w:rPr>
        <w:t xml:space="preserve">ZGODA </w:t>
      </w:r>
      <w:r w:rsidR="00003F82">
        <w:rPr>
          <w:rFonts w:ascii="Times New Roman" w:eastAsia="Times New Roman" w:hAnsi="Times New Roman" w:cs="Times New Roman"/>
          <w:b/>
          <w:sz w:val="24"/>
          <w:szCs w:val="24"/>
          <w:lang w:eastAsia="pl-PL"/>
        </w:rPr>
        <w:t xml:space="preserve">PEŁNOLETNIEGO </w:t>
      </w:r>
      <w:r>
        <w:rPr>
          <w:rFonts w:ascii="Times New Roman" w:eastAsia="Times New Roman" w:hAnsi="Times New Roman" w:cs="Times New Roman"/>
          <w:b/>
          <w:sz w:val="24"/>
          <w:szCs w:val="24"/>
          <w:lang w:eastAsia="pl-PL"/>
        </w:rPr>
        <w:t>UCZESTNIKA</w:t>
      </w:r>
    </w:p>
    <w:p w:rsidR="0007253C" w:rsidRPr="00F759B4" w:rsidRDefault="000D6EDE" w:rsidP="00EC00DD">
      <w:pPr>
        <w:spacing w:after="72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KONKURSU</w:t>
      </w:r>
      <w:r w:rsidRPr="00F759B4">
        <w:rPr>
          <w:rFonts w:ascii="Times New Roman" w:eastAsia="Times New Roman" w:hAnsi="Times New Roman" w:cs="Times New Roman"/>
          <w:b/>
          <w:sz w:val="24"/>
          <w:szCs w:val="24"/>
          <w:lang w:eastAsia="pl-PL"/>
        </w:rPr>
        <w:t xml:space="preserve"> WIEDZY O RYNKU PRACY </w:t>
      </w:r>
    </w:p>
    <w:p w:rsidR="000D6EDE" w:rsidRDefault="00B0445D" w:rsidP="000D6ED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 niżej podpisany</w:t>
      </w:r>
      <w:r w:rsidR="000D6EDE">
        <w:rPr>
          <w:rFonts w:ascii="Times New Roman" w:eastAsia="Times New Roman" w:hAnsi="Times New Roman" w:cs="Times New Roman"/>
          <w:sz w:val="24"/>
          <w:szCs w:val="24"/>
          <w:lang w:eastAsia="pl-PL"/>
        </w:rPr>
        <w:t xml:space="preserve"> ___________________________________________________________</w:t>
      </w:r>
    </w:p>
    <w:p w:rsidR="000D6EDE" w:rsidRPr="000D6EDE" w:rsidRDefault="000D6EDE" w:rsidP="000D6EDE">
      <w:pPr>
        <w:spacing w:after="0" w:line="240" w:lineRule="auto"/>
        <w:jc w:val="center"/>
        <w:rPr>
          <w:rFonts w:ascii="Times New Roman" w:eastAsia="Times New Roman" w:hAnsi="Times New Roman" w:cs="Times New Roman"/>
          <w:lang w:eastAsia="pl-PL"/>
        </w:rPr>
      </w:pPr>
      <w:r w:rsidRPr="00F759B4">
        <w:rPr>
          <w:rFonts w:ascii="Times New Roman" w:eastAsia="Times New Roman" w:hAnsi="Times New Roman" w:cs="Times New Roman"/>
          <w:lang w:eastAsia="pl-PL"/>
        </w:rPr>
        <w:t>(imię i nazwisko</w:t>
      </w:r>
      <w:r>
        <w:rPr>
          <w:rFonts w:ascii="Times New Roman" w:eastAsia="Times New Roman" w:hAnsi="Times New Roman" w:cs="Times New Roman"/>
          <w:lang w:eastAsia="pl-PL"/>
        </w:rPr>
        <w:t>)</w:t>
      </w:r>
    </w:p>
    <w:p w:rsidR="00F107B9" w:rsidRPr="002855BB" w:rsidRDefault="00F107B9" w:rsidP="002855BB">
      <w:pPr>
        <w:spacing w:after="0" w:line="360" w:lineRule="auto"/>
        <w:jc w:val="both"/>
        <w:rPr>
          <w:rFonts w:ascii="Times New Roman" w:eastAsia="Times New Roman" w:hAnsi="Times New Roman" w:cs="Times New Roman"/>
          <w:sz w:val="24"/>
          <w:szCs w:val="24"/>
          <w:lang w:eastAsia="pl-PL"/>
        </w:rPr>
      </w:pPr>
    </w:p>
    <w:p w:rsidR="00F107B9" w:rsidRPr="008E05DF" w:rsidRDefault="00F107B9" w:rsidP="008E05DF">
      <w:pPr>
        <w:pStyle w:val="Akapitzlist"/>
        <w:numPr>
          <w:ilvl w:val="0"/>
          <w:numId w:val="26"/>
        </w:numPr>
        <w:spacing w:after="480" w:line="360" w:lineRule="auto"/>
        <w:ind w:left="426" w:hanging="426"/>
        <w:jc w:val="both"/>
        <w:rPr>
          <w:rFonts w:ascii="Times New Roman" w:eastAsia="Times New Roman" w:hAnsi="Times New Roman" w:cs="Times New Roman"/>
          <w:sz w:val="24"/>
          <w:szCs w:val="24"/>
          <w:lang w:eastAsia="pl-PL"/>
        </w:rPr>
      </w:pPr>
      <w:r w:rsidRPr="008E05DF">
        <w:rPr>
          <w:rFonts w:ascii="Times New Roman" w:eastAsia="Times New Roman" w:hAnsi="Times New Roman" w:cs="Times New Roman"/>
          <w:sz w:val="24"/>
          <w:szCs w:val="24"/>
          <w:lang w:eastAsia="pl-PL"/>
        </w:rPr>
        <w:t>wyrażam zgodę / nie wyrażam zgody* na przetwarzanie moich danych osobowych zawierających wizerunek, imię i nazwisko, klasę i nazw</w:t>
      </w:r>
      <w:r w:rsidR="005D300B">
        <w:rPr>
          <w:rFonts w:ascii="Times New Roman" w:eastAsia="Times New Roman" w:hAnsi="Times New Roman" w:cs="Times New Roman"/>
          <w:sz w:val="24"/>
          <w:szCs w:val="24"/>
          <w:lang w:eastAsia="pl-PL"/>
        </w:rPr>
        <w:t>ę</w:t>
      </w:r>
      <w:r w:rsidRPr="008E05DF">
        <w:rPr>
          <w:rFonts w:ascii="Times New Roman" w:eastAsia="Times New Roman" w:hAnsi="Times New Roman" w:cs="Times New Roman"/>
          <w:sz w:val="24"/>
          <w:szCs w:val="24"/>
          <w:lang w:eastAsia="pl-PL"/>
        </w:rPr>
        <w:t xml:space="preserve"> szkoły, administratorowi danych, którym jest Powiatowy Urząd Pracy w Gołdapi ul. Żeromskiego 18, 19-500 Gołdap w celu </w:t>
      </w:r>
      <w:r w:rsidR="005244CA" w:rsidRPr="008E05DF">
        <w:rPr>
          <w:rFonts w:ascii="Times New Roman" w:eastAsia="Times New Roman" w:hAnsi="Times New Roman" w:cs="Times New Roman"/>
          <w:sz w:val="24"/>
          <w:szCs w:val="24"/>
          <w:lang w:eastAsia="pl-PL"/>
        </w:rPr>
        <w:t xml:space="preserve">realizacji konkursu wiedzy o rynku pracy i promowania działań </w:t>
      </w:r>
      <w:r w:rsidR="008E05DF">
        <w:rPr>
          <w:rFonts w:ascii="Times New Roman" w:eastAsia="Times New Roman" w:hAnsi="Times New Roman" w:cs="Times New Roman"/>
          <w:sz w:val="24"/>
          <w:szCs w:val="24"/>
          <w:lang w:eastAsia="pl-PL"/>
        </w:rPr>
        <w:t>Powiatowego U</w:t>
      </w:r>
      <w:r w:rsidR="008E05DF" w:rsidRPr="00F107B9">
        <w:rPr>
          <w:rFonts w:ascii="Times New Roman" w:eastAsia="Times New Roman" w:hAnsi="Times New Roman" w:cs="Times New Roman"/>
          <w:sz w:val="24"/>
          <w:szCs w:val="24"/>
          <w:lang w:eastAsia="pl-PL"/>
        </w:rPr>
        <w:t xml:space="preserve">rzędu </w:t>
      </w:r>
      <w:r w:rsidR="008E05DF">
        <w:rPr>
          <w:rFonts w:ascii="Times New Roman" w:eastAsia="Times New Roman" w:hAnsi="Times New Roman" w:cs="Times New Roman"/>
          <w:sz w:val="24"/>
          <w:szCs w:val="24"/>
          <w:lang w:eastAsia="pl-PL"/>
        </w:rPr>
        <w:t>P</w:t>
      </w:r>
      <w:r w:rsidR="008E05DF" w:rsidRPr="00F107B9">
        <w:rPr>
          <w:rFonts w:ascii="Times New Roman" w:eastAsia="Times New Roman" w:hAnsi="Times New Roman" w:cs="Times New Roman"/>
          <w:sz w:val="24"/>
          <w:szCs w:val="24"/>
          <w:lang w:eastAsia="pl-PL"/>
        </w:rPr>
        <w:t>racy</w:t>
      </w:r>
      <w:r w:rsidR="008E05DF">
        <w:rPr>
          <w:rFonts w:ascii="Times New Roman" w:eastAsia="Times New Roman" w:hAnsi="Times New Roman" w:cs="Times New Roman"/>
          <w:sz w:val="24"/>
          <w:szCs w:val="24"/>
          <w:lang w:eastAsia="pl-PL"/>
        </w:rPr>
        <w:t xml:space="preserve"> w Gołdapi</w:t>
      </w:r>
      <w:r w:rsidR="008E05DF">
        <w:rPr>
          <w:rFonts w:ascii="Times New Roman" w:eastAsia="Times New Roman" w:hAnsi="Times New Roman" w:cs="Times New Roman"/>
          <w:sz w:val="24"/>
          <w:szCs w:val="24"/>
          <w:lang w:eastAsia="pl-PL"/>
        </w:rPr>
        <w:t>,</w:t>
      </w:r>
    </w:p>
    <w:p w:rsidR="008E05DF" w:rsidRPr="00F107B9" w:rsidRDefault="008E05DF" w:rsidP="008E05DF">
      <w:pPr>
        <w:pStyle w:val="Akapitzlist"/>
        <w:numPr>
          <w:ilvl w:val="0"/>
          <w:numId w:val="26"/>
        </w:numPr>
        <w:spacing w:after="480" w:line="36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150C0D">
        <w:rPr>
          <w:rFonts w:ascii="Times New Roman" w:eastAsia="Times New Roman" w:hAnsi="Times New Roman" w:cs="Times New Roman"/>
          <w:sz w:val="24"/>
          <w:szCs w:val="24"/>
          <w:lang w:eastAsia="pl-PL"/>
        </w:rPr>
        <w:t>yrażam zgodę</w:t>
      </w:r>
      <w:r>
        <w:rPr>
          <w:rFonts w:ascii="Times New Roman" w:eastAsia="Times New Roman" w:hAnsi="Times New Roman" w:cs="Times New Roman"/>
          <w:sz w:val="24"/>
          <w:szCs w:val="24"/>
          <w:lang w:eastAsia="pl-PL"/>
        </w:rPr>
        <w:t xml:space="preserve"> / nie wyrażam zgody*</w:t>
      </w:r>
      <w:r w:rsidRPr="00150C0D">
        <w:rPr>
          <w:rFonts w:ascii="Times New Roman" w:eastAsia="Times New Roman" w:hAnsi="Times New Roman" w:cs="Times New Roman"/>
          <w:sz w:val="24"/>
          <w:szCs w:val="24"/>
          <w:lang w:eastAsia="pl-PL"/>
        </w:rPr>
        <w:t xml:space="preserve"> na</w:t>
      </w:r>
      <w:r>
        <w:rPr>
          <w:rFonts w:ascii="Times New Roman" w:eastAsia="Times New Roman" w:hAnsi="Times New Roman" w:cs="Times New Roman"/>
          <w:sz w:val="24"/>
          <w:szCs w:val="24"/>
          <w:lang w:eastAsia="pl-PL"/>
        </w:rPr>
        <w:t xml:space="preserve"> wykorzystanie i rozpowszechnianie </w:t>
      </w:r>
      <w:r>
        <w:rPr>
          <w:rFonts w:ascii="Times New Roman" w:eastAsia="Times New Roman" w:hAnsi="Times New Roman" w:cs="Times New Roman"/>
          <w:sz w:val="24"/>
          <w:szCs w:val="24"/>
          <w:lang w:eastAsia="pl-PL"/>
        </w:rPr>
        <w:t xml:space="preserve">mojego </w:t>
      </w:r>
      <w:r>
        <w:rPr>
          <w:rFonts w:ascii="Times New Roman" w:eastAsia="Times New Roman" w:hAnsi="Times New Roman" w:cs="Times New Roman"/>
          <w:sz w:val="24"/>
          <w:szCs w:val="24"/>
          <w:lang w:eastAsia="pl-PL"/>
        </w:rPr>
        <w:t>wizerunku oraz wypowiedzi w celu promocji działalności Powiatowego U</w:t>
      </w:r>
      <w:r w:rsidRPr="00F107B9">
        <w:rPr>
          <w:rFonts w:ascii="Times New Roman" w:eastAsia="Times New Roman" w:hAnsi="Times New Roman" w:cs="Times New Roman"/>
          <w:sz w:val="24"/>
          <w:szCs w:val="24"/>
          <w:lang w:eastAsia="pl-PL"/>
        </w:rPr>
        <w:t xml:space="preserve">rzędu </w:t>
      </w:r>
      <w:r>
        <w:rPr>
          <w:rFonts w:ascii="Times New Roman" w:eastAsia="Times New Roman" w:hAnsi="Times New Roman" w:cs="Times New Roman"/>
          <w:sz w:val="24"/>
          <w:szCs w:val="24"/>
          <w:lang w:eastAsia="pl-PL"/>
        </w:rPr>
        <w:t>P</w:t>
      </w:r>
      <w:r w:rsidRPr="00F107B9">
        <w:rPr>
          <w:rFonts w:ascii="Times New Roman" w:eastAsia="Times New Roman" w:hAnsi="Times New Roman" w:cs="Times New Roman"/>
          <w:sz w:val="24"/>
          <w:szCs w:val="24"/>
          <w:lang w:eastAsia="pl-PL"/>
        </w:rPr>
        <w:t>racy</w:t>
      </w:r>
      <w:r>
        <w:rPr>
          <w:rFonts w:ascii="Times New Roman" w:eastAsia="Times New Roman" w:hAnsi="Times New Roman" w:cs="Times New Roman"/>
          <w:sz w:val="24"/>
          <w:szCs w:val="24"/>
          <w:lang w:eastAsia="pl-PL"/>
        </w:rPr>
        <w:t xml:space="preserve"> w Gołdapi.</w:t>
      </w:r>
    </w:p>
    <w:p w:rsidR="00B0445D" w:rsidRDefault="00B0445D" w:rsidP="00B0445D">
      <w:pPr>
        <w:spacing w:line="360" w:lineRule="auto"/>
        <w:rPr>
          <w:rFonts w:ascii="Times New Roman" w:hAnsi="Times New Roman" w:cs="Times New Roman"/>
          <w:sz w:val="24"/>
          <w:szCs w:val="24"/>
        </w:rPr>
      </w:pPr>
    </w:p>
    <w:p w:rsidR="007355FD" w:rsidRDefault="007355FD" w:rsidP="00B0445D">
      <w:pPr>
        <w:spacing w:line="360" w:lineRule="auto"/>
        <w:rPr>
          <w:rFonts w:ascii="Times New Roman" w:hAnsi="Times New Roman" w:cs="Times New Roman"/>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7253C" w:rsidTr="002F6AFA">
        <w:tc>
          <w:tcPr>
            <w:tcW w:w="4606" w:type="dxa"/>
            <w:vAlign w:val="center"/>
          </w:tcPr>
          <w:p w:rsidR="0007253C" w:rsidRPr="00150C0D" w:rsidRDefault="0007253C" w:rsidP="002F6AFA">
            <w:pPr>
              <w:jc w:val="center"/>
              <w:rPr>
                <w:rFonts w:ascii="Times New Roman" w:eastAsia="Times New Roman" w:hAnsi="Times New Roman" w:cs="Times New Roman"/>
                <w:lang w:eastAsia="pl-PL"/>
              </w:rPr>
            </w:pPr>
          </w:p>
          <w:p w:rsidR="0007253C" w:rsidRPr="00150C0D" w:rsidRDefault="0007253C" w:rsidP="002F6AFA">
            <w:pPr>
              <w:jc w:val="center"/>
              <w:rPr>
                <w:rFonts w:ascii="Times New Roman" w:eastAsia="Times New Roman" w:hAnsi="Times New Roman" w:cs="Times New Roman"/>
                <w:lang w:eastAsia="pl-PL"/>
              </w:rPr>
            </w:pPr>
          </w:p>
          <w:p w:rsidR="0007253C" w:rsidRPr="00150C0D" w:rsidRDefault="0007253C" w:rsidP="002F6AFA">
            <w:pPr>
              <w:jc w:val="center"/>
              <w:rPr>
                <w:rFonts w:ascii="Times New Roman" w:eastAsia="Times New Roman" w:hAnsi="Times New Roman" w:cs="Times New Roman"/>
                <w:lang w:eastAsia="pl-PL"/>
              </w:rPr>
            </w:pPr>
            <w:r w:rsidRPr="00150C0D">
              <w:rPr>
                <w:rFonts w:ascii="Times New Roman" w:eastAsia="Times New Roman" w:hAnsi="Times New Roman" w:cs="Times New Roman"/>
                <w:lang w:eastAsia="pl-PL"/>
              </w:rPr>
              <w:t>_________________________________</w:t>
            </w:r>
          </w:p>
          <w:p w:rsidR="0007253C" w:rsidRPr="00150C0D" w:rsidRDefault="00F107B9" w:rsidP="002F6AFA">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miejscowość i data</w:t>
            </w:r>
          </w:p>
          <w:p w:rsidR="0007253C" w:rsidRPr="00150C0D" w:rsidRDefault="0007253C" w:rsidP="002F6AFA">
            <w:pPr>
              <w:jc w:val="center"/>
              <w:rPr>
                <w:rFonts w:ascii="Times New Roman" w:eastAsia="Times New Roman" w:hAnsi="Times New Roman" w:cs="Times New Roman"/>
                <w:lang w:eastAsia="pl-PL"/>
              </w:rPr>
            </w:pPr>
          </w:p>
        </w:tc>
        <w:tc>
          <w:tcPr>
            <w:tcW w:w="4606" w:type="dxa"/>
            <w:vAlign w:val="center"/>
          </w:tcPr>
          <w:p w:rsidR="0007253C" w:rsidRPr="00150C0D" w:rsidRDefault="0007253C" w:rsidP="002F6AFA">
            <w:pPr>
              <w:jc w:val="center"/>
              <w:rPr>
                <w:rFonts w:ascii="Times New Roman" w:eastAsia="Times New Roman" w:hAnsi="Times New Roman" w:cs="Times New Roman"/>
                <w:lang w:eastAsia="pl-PL"/>
              </w:rPr>
            </w:pPr>
          </w:p>
          <w:p w:rsidR="0007253C" w:rsidRPr="00150C0D" w:rsidRDefault="0007253C" w:rsidP="002F6AFA">
            <w:pPr>
              <w:jc w:val="center"/>
              <w:rPr>
                <w:rFonts w:ascii="Times New Roman" w:eastAsia="Times New Roman" w:hAnsi="Times New Roman" w:cs="Times New Roman"/>
                <w:lang w:eastAsia="pl-PL"/>
              </w:rPr>
            </w:pPr>
          </w:p>
          <w:p w:rsidR="0007253C" w:rsidRPr="00150C0D" w:rsidRDefault="0007253C" w:rsidP="002F6AFA">
            <w:pPr>
              <w:jc w:val="center"/>
              <w:rPr>
                <w:rFonts w:ascii="Times New Roman" w:eastAsia="Times New Roman" w:hAnsi="Times New Roman" w:cs="Times New Roman"/>
                <w:lang w:eastAsia="pl-PL"/>
              </w:rPr>
            </w:pPr>
            <w:r w:rsidRPr="00150C0D">
              <w:rPr>
                <w:rFonts w:ascii="Times New Roman" w:eastAsia="Times New Roman" w:hAnsi="Times New Roman" w:cs="Times New Roman"/>
                <w:lang w:eastAsia="pl-PL"/>
              </w:rPr>
              <w:t>___________________________________</w:t>
            </w:r>
          </w:p>
          <w:p w:rsidR="0007253C" w:rsidRPr="00150C0D" w:rsidRDefault="00F107B9" w:rsidP="002F6AFA">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czytelny </w:t>
            </w:r>
            <w:r w:rsidR="0007253C" w:rsidRPr="00150C0D">
              <w:rPr>
                <w:rFonts w:ascii="Times New Roman" w:eastAsia="Times New Roman" w:hAnsi="Times New Roman" w:cs="Times New Roman"/>
                <w:lang w:eastAsia="pl-PL"/>
              </w:rPr>
              <w:t>podpis</w:t>
            </w:r>
            <w:r w:rsidR="000D6EDE">
              <w:rPr>
                <w:rFonts w:ascii="Times New Roman" w:eastAsia="Times New Roman" w:hAnsi="Times New Roman" w:cs="Times New Roman"/>
                <w:lang w:eastAsia="pl-PL"/>
              </w:rPr>
              <w:t xml:space="preserve"> uczestnika konkursu</w:t>
            </w:r>
          </w:p>
          <w:p w:rsidR="0007253C" w:rsidRPr="00150C0D" w:rsidRDefault="0007253C" w:rsidP="002F6AFA">
            <w:pPr>
              <w:jc w:val="center"/>
              <w:rPr>
                <w:rFonts w:ascii="Times New Roman" w:eastAsia="Times New Roman" w:hAnsi="Times New Roman" w:cs="Times New Roman"/>
                <w:lang w:eastAsia="pl-PL"/>
              </w:rPr>
            </w:pPr>
          </w:p>
        </w:tc>
      </w:tr>
    </w:tbl>
    <w:p w:rsidR="00B0445D" w:rsidRDefault="00B0445D" w:rsidP="00B0445D">
      <w:pPr>
        <w:spacing w:line="360" w:lineRule="auto"/>
        <w:rPr>
          <w:rFonts w:ascii="Times New Roman" w:hAnsi="Times New Roman" w:cs="Times New Roman"/>
          <w:sz w:val="24"/>
          <w:szCs w:val="24"/>
        </w:rPr>
      </w:pPr>
    </w:p>
    <w:p w:rsidR="00F107B9" w:rsidRDefault="00F107B9" w:rsidP="00B0445D">
      <w:pPr>
        <w:spacing w:line="360" w:lineRule="auto"/>
        <w:rPr>
          <w:rFonts w:ascii="Times New Roman" w:hAnsi="Times New Roman" w:cs="Times New Roman"/>
          <w:sz w:val="24"/>
          <w:szCs w:val="24"/>
        </w:rPr>
      </w:pPr>
    </w:p>
    <w:p w:rsidR="00F107B9" w:rsidRDefault="00F107B9" w:rsidP="00B0445D">
      <w:pPr>
        <w:spacing w:line="360" w:lineRule="auto"/>
        <w:rPr>
          <w:rFonts w:ascii="Times New Roman" w:hAnsi="Times New Roman" w:cs="Times New Roman"/>
          <w:sz w:val="24"/>
          <w:szCs w:val="24"/>
        </w:rPr>
      </w:pPr>
    </w:p>
    <w:p w:rsidR="00F107B9" w:rsidRDefault="00F107B9" w:rsidP="00B0445D">
      <w:pPr>
        <w:spacing w:line="360" w:lineRule="auto"/>
        <w:rPr>
          <w:rFonts w:ascii="Times New Roman" w:hAnsi="Times New Roman" w:cs="Times New Roman"/>
          <w:sz w:val="24"/>
          <w:szCs w:val="24"/>
        </w:rPr>
      </w:pPr>
    </w:p>
    <w:p w:rsidR="00F107B9" w:rsidRPr="007355FD" w:rsidRDefault="00F107B9" w:rsidP="00F107B9">
      <w:pPr>
        <w:spacing w:after="0" w:line="360" w:lineRule="auto"/>
        <w:rPr>
          <w:rFonts w:ascii="Times New Roman" w:eastAsia="Times New Roman" w:hAnsi="Times New Roman" w:cs="Times New Roman"/>
          <w:szCs w:val="24"/>
          <w:lang w:eastAsia="pl-PL"/>
        </w:rPr>
      </w:pPr>
      <w:r w:rsidRPr="007355FD">
        <w:rPr>
          <w:rFonts w:ascii="Times New Roman" w:eastAsia="Times New Roman" w:hAnsi="Times New Roman" w:cs="Times New Roman"/>
          <w:szCs w:val="24"/>
          <w:lang w:eastAsia="pl-PL"/>
        </w:rPr>
        <w:t>* niepotrzebne skreślić</w:t>
      </w:r>
    </w:p>
    <w:p w:rsidR="008E05DF" w:rsidRDefault="008E05DF">
      <w:r>
        <w:br w:type="page"/>
      </w:r>
    </w:p>
    <w:p w:rsidR="002F6AFA" w:rsidRPr="00182FB5" w:rsidRDefault="002F6AFA" w:rsidP="002F6AFA">
      <w:pPr>
        <w:widowControl w:val="0"/>
        <w:suppressAutoHyphens/>
        <w:spacing w:after="0" w:line="240" w:lineRule="auto"/>
        <w:jc w:val="right"/>
        <w:rPr>
          <w:rFonts w:ascii="Times New Roman" w:eastAsia="Lucida Sans Unicode" w:hAnsi="Times New Roman" w:cs="Times New Roman"/>
          <w:bCs/>
          <w:i/>
          <w:kern w:val="1"/>
          <w:sz w:val="20"/>
          <w:szCs w:val="20"/>
        </w:rPr>
      </w:pPr>
      <w:r w:rsidRPr="00182FB5">
        <w:rPr>
          <w:rFonts w:ascii="Times New Roman" w:eastAsia="Lucida Sans Unicode" w:hAnsi="Times New Roman" w:cs="Times New Roman"/>
          <w:bCs/>
          <w:i/>
          <w:kern w:val="1"/>
          <w:sz w:val="20"/>
          <w:szCs w:val="20"/>
        </w:rPr>
        <w:lastRenderedPageBreak/>
        <w:t xml:space="preserve">Załącznik nr </w:t>
      </w:r>
      <w:r>
        <w:rPr>
          <w:rFonts w:ascii="Times New Roman" w:eastAsia="Lucida Sans Unicode" w:hAnsi="Times New Roman" w:cs="Times New Roman"/>
          <w:bCs/>
          <w:i/>
          <w:kern w:val="1"/>
          <w:sz w:val="20"/>
          <w:szCs w:val="20"/>
        </w:rPr>
        <w:t xml:space="preserve">5 do </w:t>
      </w:r>
      <w:r w:rsidR="005244CA">
        <w:rPr>
          <w:rFonts w:ascii="Times New Roman" w:eastAsia="Lucida Sans Unicode" w:hAnsi="Times New Roman" w:cs="Times New Roman"/>
          <w:bCs/>
          <w:i/>
          <w:kern w:val="1"/>
          <w:sz w:val="20"/>
          <w:szCs w:val="20"/>
        </w:rPr>
        <w:t>Regulaminu V</w:t>
      </w:r>
      <w:r w:rsidR="00003F82">
        <w:rPr>
          <w:rFonts w:ascii="Times New Roman" w:eastAsia="Lucida Sans Unicode" w:hAnsi="Times New Roman" w:cs="Times New Roman"/>
          <w:bCs/>
          <w:i/>
          <w:kern w:val="1"/>
          <w:sz w:val="20"/>
          <w:szCs w:val="20"/>
        </w:rPr>
        <w:t>I</w:t>
      </w:r>
      <w:r w:rsidR="007B1E32">
        <w:rPr>
          <w:rFonts w:ascii="Times New Roman" w:eastAsia="Lucida Sans Unicode" w:hAnsi="Times New Roman" w:cs="Times New Roman"/>
          <w:bCs/>
          <w:i/>
          <w:kern w:val="1"/>
          <w:sz w:val="20"/>
          <w:szCs w:val="20"/>
        </w:rPr>
        <w:t>I</w:t>
      </w:r>
      <w:r w:rsidR="005244CA">
        <w:rPr>
          <w:rFonts w:ascii="Times New Roman" w:eastAsia="Lucida Sans Unicode" w:hAnsi="Times New Roman" w:cs="Times New Roman"/>
          <w:bCs/>
          <w:i/>
          <w:kern w:val="1"/>
          <w:sz w:val="20"/>
          <w:szCs w:val="20"/>
        </w:rPr>
        <w:t xml:space="preserve"> </w:t>
      </w:r>
      <w:r w:rsidR="00B06209">
        <w:rPr>
          <w:rFonts w:ascii="Times New Roman" w:eastAsia="Lucida Sans Unicode" w:hAnsi="Times New Roman" w:cs="Times New Roman"/>
          <w:bCs/>
          <w:i/>
          <w:kern w:val="1"/>
          <w:sz w:val="20"/>
          <w:szCs w:val="20"/>
        </w:rPr>
        <w:t>E</w:t>
      </w:r>
      <w:r w:rsidR="005244CA">
        <w:rPr>
          <w:rFonts w:ascii="Times New Roman" w:eastAsia="Lucida Sans Unicode" w:hAnsi="Times New Roman" w:cs="Times New Roman"/>
          <w:bCs/>
          <w:i/>
          <w:kern w:val="1"/>
          <w:sz w:val="20"/>
          <w:szCs w:val="20"/>
        </w:rPr>
        <w:t>dycji</w:t>
      </w:r>
    </w:p>
    <w:p w:rsidR="002F6AFA" w:rsidRPr="002F6AFA" w:rsidRDefault="002F6AFA" w:rsidP="002F6AFA">
      <w:pPr>
        <w:widowControl w:val="0"/>
        <w:suppressAutoHyphens/>
        <w:spacing w:after="600" w:line="240" w:lineRule="auto"/>
        <w:jc w:val="right"/>
        <w:rPr>
          <w:rFonts w:ascii="Times New Roman" w:eastAsia="Lucida Sans Unicode" w:hAnsi="Times New Roman" w:cs="Times New Roman"/>
          <w:bCs/>
          <w:i/>
          <w:kern w:val="1"/>
          <w:sz w:val="20"/>
          <w:szCs w:val="20"/>
        </w:rPr>
      </w:pPr>
      <w:r w:rsidRPr="00182FB5">
        <w:rPr>
          <w:rFonts w:ascii="Times New Roman" w:eastAsia="Lucida Sans Unicode" w:hAnsi="Times New Roman" w:cs="Times New Roman"/>
          <w:bCs/>
          <w:i/>
          <w:kern w:val="1"/>
          <w:sz w:val="20"/>
          <w:szCs w:val="20"/>
        </w:rPr>
        <w:t xml:space="preserve"> Konkursu Wiedzy o Rynku Pracy</w:t>
      </w:r>
    </w:p>
    <w:p w:rsidR="002F6AFA" w:rsidRPr="002F6AFA" w:rsidRDefault="00086940" w:rsidP="00086940">
      <w:pPr>
        <w:spacing w:after="0" w:line="240" w:lineRule="auto"/>
        <w:jc w:val="center"/>
        <w:rPr>
          <w:rFonts w:ascii="Times New Roman" w:eastAsia="Times New Roman" w:hAnsi="Times New Roman" w:cs="Times New Roman"/>
          <w:b/>
          <w:sz w:val="24"/>
          <w:szCs w:val="24"/>
          <w:lang w:eastAsia="pl-PL"/>
        </w:rPr>
      </w:pPr>
      <w:r w:rsidRPr="002F6AFA">
        <w:rPr>
          <w:rFonts w:ascii="Times New Roman" w:eastAsia="Times New Roman" w:hAnsi="Times New Roman" w:cs="Times New Roman"/>
          <w:b/>
          <w:sz w:val="24"/>
          <w:szCs w:val="24"/>
          <w:lang w:eastAsia="pl-PL"/>
        </w:rPr>
        <w:t xml:space="preserve">KLAUZULA INFORMACYJNA DLA </w:t>
      </w:r>
      <w:r>
        <w:rPr>
          <w:rFonts w:ascii="Times New Roman" w:eastAsia="Times New Roman" w:hAnsi="Times New Roman" w:cs="Times New Roman"/>
          <w:b/>
          <w:sz w:val="24"/>
          <w:szCs w:val="24"/>
          <w:lang w:eastAsia="pl-PL"/>
        </w:rPr>
        <w:t>UCZESTNIKÓW</w:t>
      </w:r>
    </w:p>
    <w:p w:rsidR="002F6AFA" w:rsidRPr="002F6AFA" w:rsidRDefault="002F6AFA" w:rsidP="002F6AFA">
      <w:pPr>
        <w:spacing w:after="0" w:line="240" w:lineRule="auto"/>
        <w:jc w:val="both"/>
        <w:rPr>
          <w:rFonts w:ascii="Times New Roman" w:eastAsia="Times New Roman" w:hAnsi="Times New Roman" w:cs="Times New Roman"/>
          <w:sz w:val="24"/>
          <w:szCs w:val="24"/>
          <w:lang w:eastAsia="pl-PL"/>
        </w:rPr>
      </w:pPr>
    </w:p>
    <w:p w:rsidR="002F6AFA" w:rsidRPr="002F6AFA" w:rsidRDefault="002F6AFA" w:rsidP="002F6AFA">
      <w:pPr>
        <w:spacing w:after="0" w:line="240" w:lineRule="auto"/>
        <w:jc w:val="both"/>
        <w:rPr>
          <w:rFonts w:ascii="Times New Roman" w:eastAsia="Times New Roman" w:hAnsi="Times New Roman" w:cs="Times New Roman"/>
          <w:sz w:val="24"/>
          <w:szCs w:val="24"/>
          <w:lang w:eastAsia="pl-PL"/>
        </w:rPr>
      </w:pPr>
    </w:p>
    <w:p w:rsidR="006F3988" w:rsidRPr="00073810" w:rsidRDefault="006F3988" w:rsidP="006F3988">
      <w:pPr>
        <w:pStyle w:val="NormalnyWeb"/>
        <w:spacing w:before="0" w:beforeAutospacing="0" w:line="276" w:lineRule="auto"/>
        <w:jc w:val="both"/>
      </w:pPr>
      <w:r w:rsidRPr="00073810">
        <w:t>Zgodnie z art. 13 Rozporządzenia Parlamentu Europejskiego i Rady (UE) 2016/679 z dnia 27 kwietnia 2016 r. w sprawie ochrony osób fizycznych w związku z przetwarzaniem danych osobowych i w sprawie swobodnego przepływu takich danych oraz uchylenia dyrektywy 95/46/WE (Dz. Urz. UE.L Nr 119) zwanego dalej RODO, Powiatowy Urząd Pracy w Gołdapi informuje, że:</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Administratorem Pani/Pana danych osobowych jest Powiatowy Urząd Pracy w Gołdapi mający siedzibę przy ul. Żeromskiego 18, 19 – 500 Gołdap, reprezentowany przez Dyrektora.</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 xml:space="preserve">Pani/Pana dane osobowe przetwarzane będą w celu w celu </w:t>
      </w:r>
      <w:r w:rsidR="005244CA" w:rsidRPr="00073810">
        <w:rPr>
          <w:rFonts w:ascii="Times New Roman" w:eastAsia="Times New Roman" w:hAnsi="Times New Roman" w:cs="Times New Roman"/>
          <w:sz w:val="24"/>
          <w:szCs w:val="24"/>
          <w:lang w:eastAsia="pl-PL"/>
        </w:rPr>
        <w:t xml:space="preserve">realizacji konkursu wiedzy o rynku pracy </w:t>
      </w:r>
      <w:r w:rsidR="005244CA">
        <w:rPr>
          <w:rFonts w:ascii="Times New Roman" w:eastAsia="Times New Roman" w:hAnsi="Times New Roman" w:cs="Times New Roman"/>
          <w:sz w:val="24"/>
          <w:szCs w:val="24"/>
          <w:lang w:eastAsia="pl-PL"/>
        </w:rPr>
        <w:t xml:space="preserve">i </w:t>
      </w:r>
      <w:r w:rsidRPr="00073810">
        <w:rPr>
          <w:rFonts w:ascii="Times New Roman" w:eastAsia="Times New Roman" w:hAnsi="Times New Roman" w:cs="Times New Roman"/>
          <w:sz w:val="24"/>
          <w:szCs w:val="24"/>
          <w:lang w:eastAsia="pl-PL"/>
        </w:rPr>
        <w:t>promowania działań urzędu pracy.</w:t>
      </w:r>
    </w:p>
    <w:p w:rsidR="006F3988" w:rsidRPr="00073810" w:rsidRDefault="006F3988" w:rsidP="006F3988">
      <w:pPr>
        <w:pStyle w:val="Akapitzlist"/>
        <w:numPr>
          <w:ilvl w:val="0"/>
          <w:numId w:val="21"/>
        </w:numPr>
        <w:tabs>
          <w:tab w:val="num" w:pos="-105"/>
        </w:tabs>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Podstawą prawną przetwarzania jest art. 6 ust. 1 lit.</w:t>
      </w:r>
      <w:r w:rsidR="008C5CB3">
        <w:rPr>
          <w:rFonts w:ascii="Times New Roman" w:eastAsia="Times New Roman" w:hAnsi="Times New Roman" w:cs="Times New Roman"/>
          <w:sz w:val="24"/>
          <w:szCs w:val="24"/>
          <w:lang w:eastAsia="pl-PL"/>
        </w:rPr>
        <w:t xml:space="preserve"> </w:t>
      </w:r>
      <w:r w:rsidRPr="00073810">
        <w:rPr>
          <w:rFonts w:ascii="Times New Roman" w:eastAsia="Times New Roman" w:hAnsi="Times New Roman" w:cs="Times New Roman"/>
          <w:sz w:val="24"/>
          <w:szCs w:val="24"/>
          <w:lang w:eastAsia="pl-PL"/>
        </w:rPr>
        <w:t>a RODO.</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Odbiorcami Pani/Pana danych osobowych będą wyłącznie podmioty upoważnione do ich otrzymania na podstawie obowiązujących przepisów prawa.</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Pani/Pana dane osobowe będą  przechowywane przez okres 5 lat – wynikający z ustawy o narodowym zasobie archiwalnym i archiwach oraz innych aktów prawnych.</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 xml:space="preserve">Posiada Pani/Pan prawo do cofnięcia w dowolnym momencie zgody na przetwarzanie danych, do żądania od </w:t>
      </w:r>
      <w:r w:rsidR="005244CA">
        <w:rPr>
          <w:rFonts w:ascii="Times New Roman" w:eastAsia="Times New Roman" w:hAnsi="Times New Roman" w:cs="Times New Roman"/>
          <w:sz w:val="24"/>
          <w:szCs w:val="24"/>
          <w:lang w:eastAsia="pl-PL"/>
        </w:rPr>
        <w:t>a</w:t>
      </w:r>
      <w:r w:rsidRPr="00073810">
        <w:rPr>
          <w:rFonts w:ascii="Times New Roman" w:eastAsia="Times New Roman" w:hAnsi="Times New Roman" w:cs="Times New Roman"/>
          <w:sz w:val="24"/>
          <w:szCs w:val="24"/>
          <w:lang w:eastAsia="pl-PL"/>
        </w:rPr>
        <w:t>dministratora dostępu do danych osobowych, ich sprostowania, usunięcia lub ograniczenia przetwarzania.</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Przysługuje Pani/Panu prawo wniesienia skargi do Prezesa Urzędu Ochrony Danych Osobowych.</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Dane nie będą użyte do profilowania w myśl przepisów RODO.</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Administrator nie zamierza przekazywać danych osobowych do państwa trzeciego ani organizacji międzynarodowej.</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Podanie danych osobowych jest dobrowolne, jednakże odmowa podania danych może skutkować odmową przystąpienia do konkursu wiedzy o rynku pracy.</w:t>
      </w:r>
    </w:p>
    <w:p w:rsidR="006F3988" w:rsidRPr="00073810" w:rsidRDefault="006F3988" w:rsidP="006F3988">
      <w:pPr>
        <w:pStyle w:val="Akapitzlist"/>
        <w:numPr>
          <w:ilvl w:val="0"/>
          <w:numId w:val="21"/>
        </w:numPr>
        <w:spacing w:before="100" w:beforeAutospacing="1" w:after="120"/>
        <w:ind w:left="425" w:right="17" w:hanging="425"/>
        <w:contextualSpacing w:val="0"/>
        <w:jc w:val="both"/>
        <w:rPr>
          <w:rFonts w:ascii="Times New Roman" w:eastAsia="Times New Roman" w:hAnsi="Times New Roman" w:cs="Times New Roman"/>
          <w:sz w:val="24"/>
          <w:szCs w:val="24"/>
          <w:lang w:eastAsia="pl-PL"/>
        </w:rPr>
      </w:pPr>
      <w:r w:rsidRPr="00073810">
        <w:rPr>
          <w:rFonts w:ascii="Times New Roman" w:eastAsia="Times New Roman" w:hAnsi="Times New Roman" w:cs="Times New Roman"/>
          <w:sz w:val="24"/>
          <w:szCs w:val="24"/>
          <w:lang w:eastAsia="pl-PL"/>
        </w:rPr>
        <w:t>Dane kontaktowe do inspektora ochrony danych: iod@powiatgoldap.pl, tel. 87 61544</w:t>
      </w:r>
      <w:r w:rsidR="005244CA">
        <w:rPr>
          <w:rFonts w:ascii="Times New Roman" w:eastAsia="Times New Roman" w:hAnsi="Times New Roman" w:cs="Times New Roman"/>
          <w:sz w:val="24"/>
          <w:szCs w:val="24"/>
          <w:lang w:eastAsia="pl-PL"/>
        </w:rPr>
        <w:t>19</w:t>
      </w:r>
      <w:r w:rsidRPr="00073810">
        <w:rPr>
          <w:rFonts w:ascii="Times New Roman" w:eastAsia="Times New Roman" w:hAnsi="Times New Roman" w:cs="Times New Roman"/>
          <w:sz w:val="24"/>
          <w:szCs w:val="24"/>
          <w:lang w:eastAsia="pl-PL"/>
        </w:rPr>
        <w:t>.</w:t>
      </w:r>
    </w:p>
    <w:p w:rsidR="006F3988" w:rsidRPr="007F2107" w:rsidRDefault="006F3988" w:rsidP="006F3988">
      <w:pPr>
        <w:spacing w:before="100" w:beforeAutospacing="1" w:after="120" w:line="240" w:lineRule="auto"/>
        <w:ind w:right="17"/>
        <w:jc w:val="both"/>
        <w:rPr>
          <w:rFonts w:ascii="Times New Roman" w:eastAsia="Times New Roman" w:hAnsi="Times New Roman" w:cs="Times New Roman"/>
          <w:sz w:val="24"/>
          <w:szCs w:val="24"/>
          <w:lang w:eastAsia="pl-PL"/>
        </w:rPr>
      </w:pPr>
    </w:p>
    <w:p w:rsidR="006F3988" w:rsidRDefault="006F3988" w:rsidP="006F3988"/>
    <w:p w:rsidR="002F6AFA" w:rsidRDefault="002F6AFA"/>
    <w:sectPr w:rsidR="002F6AFA" w:rsidSect="00567809">
      <w:footerReference w:type="default" r:id="rId1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F82" w:rsidRDefault="00003F82" w:rsidP="00E74736">
      <w:pPr>
        <w:spacing w:after="0" w:line="240" w:lineRule="auto"/>
      </w:pPr>
      <w:r>
        <w:separator/>
      </w:r>
    </w:p>
  </w:endnote>
  <w:endnote w:type="continuationSeparator" w:id="0">
    <w:p w:rsidR="00003F82" w:rsidRDefault="00003F82" w:rsidP="00E74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82" w:rsidRDefault="00003F82">
    <w:pPr>
      <w:pStyle w:val="Stopka"/>
      <w:jc w:val="right"/>
    </w:pPr>
  </w:p>
  <w:p w:rsidR="00003F82" w:rsidRDefault="00003F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F82" w:rsidRDefault="00003F82" w:rsidP="00E74736">
      <w:pPr>
        <w:spacing w:after="0" w:line="240" w:lineRule="auto"/>
      </w:pPr>
      <w:r>
        <w:separator/>
      </w:r>
    </w:p>
  </w:footnote>
  <w:footnote w:type="continuationSeparator" w:id="0">
    <w:p w:rsidR="00003F82" w:rsidRDefault="00003F82" w:rsidP="00E74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13B6FF8"/>
    <w:multiLevelType w:val="hybridMultilevel"/>
    <w:tmpl w:val="8B1C2E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13A75"/>
    <w:multiLevelType w:val="hybridMultilevel"/>
    <w:tmpl w:val="A270556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61F0C87"/>
    <w:multiLevelType w:val="hybridMultilevel"/>
    <w:tmpl w:val="E744AF60"/>
    <w:lvl w:ilvl="0" w:tplc="04150011">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3CC799A"/>
    <w:multiLevelType w:val="hybridMultilevel"/>
    <w:tmpl w:val="D652B4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7CF665A"/>
    <w:multiLevelType w:val="hybridMultilevel"/>
    <w:tmpl w:val="D130C8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814480"/>
    <w:multiLevelType w:val="hybridMultilevel"/>
    <w:tmpl w:val="F3AEE186"/>
    <w:lvl w:ilvl="0" w:tplc="87CE50D0">
      <w:start w:val="1"/>
      <w:numFmt w:val="decimal"/>
      <w:lvlText w:val="%1."/>
      <w:lvlJc w:val="left"/>
      <w:pPr>
        <w:tabs>
          <w:tab w:val="num" w:pos="360"/>
        </w:tabs>
        <w:ind w:left="360" w:hanging="360"/>
      </w:pPr>
      <w:rPr>
        <w:rFonts w:cs="Times New Roman"/>
        <w:color w:val="000000" w:themeColor="text1"/>
        <w:sz w:val="22"/>
        <w:szCs w:val="22"/>
      </w:rPr>
    </w:lvl>
    <w:lvl w:ilvl="1" w:tplc="F5E60C1A">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 w15:restartNumberingAfterBreak="0">
    <w:nsid w:val="2AB4799B"/>
    <w:multiLevelType w:val="hybridMultilevel"/>
    <w:tmpl w:val="1E2E3940"/>
    <w:lvl w:ilvl="0" w:tplc="04150011">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30C358D3"/>
    <w:multiLevelType w:val="hybridMultilevel"/>
    <w:tmpl w:val="D3723D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EF2F78"/>
    <w:multiLevelType w:val="hybridMultilevel"/>
    <w:tmpl w:val="4B6A7A0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15:restartNumberingAfterBreak="0">
    <w:nsid w:val="334237E2"/>
    <w:multiLevelType w:val="hybridMultilevel"/>
    <w:tmpl w:val="9D8452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67F7784"/>
    <w:multiLevelType w:val="hybridMultilevel"/>
    <w:tmpl w:val="E6525B6E"/>
    <w:lvl w:ilvl="0" w:tplc="119277C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9E6D8D"/>
    <w:multiLevelType w:val="hybridMultilevel"/>
    <w:tmpl w:val="38269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3F6B62"/>
    <w:multiLevelType w:val="hybridMultilevel"/>
    <w:tmpl w:val="982A26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7C141D"/>
    <w:multiLevelType w:val="hybridMultilevel"/>
    <w:tmpl w:val="FB523000"/>
    <w:lvl w:ilvl="0" w:tplc="C8D678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130E3"/>
    <w:multiLevelType w:val="multilevel"/>
    <w:tmpl w:val="79B8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D4816"/>
    <w:multiLevelType w:val="hybridMultilevel"/>
    <w:tmpl w:val="71AA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B57F85"/>
    <w:multiLevelType w:val="hybridMultilevel"/>
    <w:tmpl w:val="C46256AE"/>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65670F5"/>
    <w:multiLevelType w:val="hybridMultilevel"/>
    <w:tmpl w:val="3836D4EA"/>
    <w:lvl w:ilvl="0" w:tplc="117046F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708064F"/>
    <w:multiLevelType w:val="hybridMultilevel"/>
    <w:tmpl w:val="982A26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A74A43"/>
    <w:multiLevelType w:val="hybridMultilevel"/>
    <w:tmpl w:val="811A3B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356B76"/>
    <w:multiLevelType w:val="hybridMultilevel"/>
    <w:tmpl w:val="B47436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26B613F"/>
    <w:multiLevelType w:val="hybridMultilevel"/>
    <w:tmpl w:val="192E5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FD63D1"/>
    <w:multiLevelType w:val="hybridMultilevel"/>
    <w:tmpl w:val="907A3D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F5549E"/>
    <w:multiLevelType w:val="hybridMultilevel"/>
    <w:tmpl w:val="A8844D5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DE11385"/>
    <w:multiLevelType w:val="hybridMultilevel"/>
    <w:tmpl w:val="329E5288"/>
    <w:lvl w:ilvl="0" w:tplc="A2D418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EE33BE"/>
    <w:multiLevelType w:val="hybridMultilevel"/>
    <w:tmpl w:val="B91E3204"/>
    <w:lvl w:ilvl="0" w:tplc="4630087C">
      <w:start w:val="1"/>
      <w:numFmt w:val="upperRoman"/>
      <w:lvlText w:val="%1."/>
      <w:lvlJc w:val="righ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3"/>
  </w:num>
  <w:num w:numId="3">
    <w:abstractNumId w:val="17"/>
  </w:num>
  <w:num w:numId="4">
    <w:abstractNumId w:val="8"/>
  </w:num>
  <w:num w:numId="5">
    <w:abstractNumId w:val="22"/>
  </w:num>
  <w:num w:numId="6">
    <w:abstractNumId w:val="18"/>
  </w:num>
  <w:num w:numId="7">
    <w:abstractNumId w:val="25"/>
  </w:num>
  <w:num w:numId="8">
    <w:abstractNumId w:val="0"/>
  </w:num>
  <w:num w:numId="9">
    <w:abstractNumId w:val="1"/>
  </w:num>
  <w:num w:numId="10">
    <w:abstractNumId w:val="13"/>
  </w:num>
  <w:num w:numId="11">
    <w:abstractNumId w:val="10"/>
  </w:num>
  <w:num w:numId="12">
    <w:abstractNumId w:val="16"/>
  </w:num>
  <w:num w:numId="13">
    <w:abstractNumId w:val="6"/>
  </w:num>
  <w:num w:numId="14">
    <w:abstractNumId w:val="15"/>
  </w:num>
  <w:num w:numId="15">
    <w:abstractNumId w:val="11"/>
  </w:num>
  <w:num w:numId="16">
    <w:abstractNumId w:val="21"/>
  </w:num>
  <w:num w:numId="17">
    <w:abstractNumId w:val="24"/>
  </w:num>
  <w:num w:numId="18">
    <w:abstractNumId w:val="9"/>
  </w:num>
  <w:num w:numId="19">
    <w:abstractNumId w:val="4"/>
  </w:num>
  <w:num w:numId="20">
    <w:abstractNumId w:val="20"/>
  </w:num>
  <w:num w:numId="21">
    <w:abstractNumId w:val="19"/>
  </w:num>
  <w:num w:numId="22">
    <w:abstractNumId w:val="14"/>
  </w:num>
  <w:num w:numId="23">
    <w:abstractNumId w:val="3"/>
  </w:num>
  <w:num w:numId="24">
    <w:abstractNumId w:val="5"/>
  </w:num>
  <w:num w:numId="25">
    <w:abstractNumId w:val="12"/>
  </w:num>
  <w:num w:numId="26">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76"/>
    <w:rsid w:val="00002B81"/>
    <w:rsid w:val="00003F82"/>
    <w:rsid w:val="00015954"/>
    <w:rsid w:val="000341BE"/>
    <w:rsid w:val="00066621"/>
    <w:rsid w:val="0007253C"/>
    <w:rsid w:val="00073810"/>
    <w:rsid w:val="00086940"/>
    <w:rsid w:val="00097E8B"/>
    <w:rsid w:val="000A06C5"/>
    <w:rsid w:val="000A4927"/>
    <w:rsid w:val="000A630A"/>
    <w:rsid w:val="000B2360"/>
    <w:rsid w:val="000C7C4F"/>
    <w:rsid w:val="000D5359"/>
    <w:rsid w:val="000D6EDE"/>
    <w:rsid w:val="000F5C53"/>
    <w:rsid w:val="00150C0D"/>
    <w:rsid w:val="00172DC7"/>
    <w:rsid w:val="00182FB5"/>
    <w:rsid w:val="0018736D"/>
    <w:rsid w:val="001A36FA"/>
    <w:rsid w:val="001C472F"/>
    <w:rsid w:val="001C68B8"/>
    <w:rsid w:val="001F484F"/>
    <w:rsid w:val="002134DF"/>
    <w:rsid w:val="002337F9"/>
    <w:rsid w:val="002375DF"/>
    <w:rsid w:val="0025148C"/>
    <w:rsid w:val="0025199E"/>
    <w:rsid w:val="002855BB"/>
    <w:rsid w:val="002C4881"/>
    <w:rsid w:val="002E1A3B"/>
    <w:rsid w:val="002E2649"/>
    <w:rsid w:val="002F6AFA"/>
    <w:rsid w:val="003163EB"/>
    <w:rsid w:val="00346743"/>
    <w:rsid w:val="00357E61"/>
    <w:rsid w:val="00367FF4"/>
    <w:rsid w:val="0037440F"/>
    <w:rsid w:val="003911DA"/>
    <w:rsid w:val="003C1229"/>
    <w:rsid w:val="003C1860"/>
    <w:rsid w:val="004109E9"/>
    <w:rsid w:val="00414C4F"/>
    <w:rsid w:val="00435D64"/>
    <w:rsid w:val="00440109"/>
    <w:rsid w:val="00480692"/>
    <w:rsid w:val="0048504C"/>
    <w:rsid w:val="0049446B"/>
    <w:rsid w:val="004B5233"/>
    <w:rsid w:val="004F0A17"/>
    <w:rsid w:val="005244CA"/>
    <w:rsid w:val="005365E2"/>
    <w:rsid w:val="00553E6A"/>
    <w:rsid w:val="00567809"/>
    <w:rsid w:val="00592191"/>
    <w:rsid w:val="005C0315"/>
    <w:rsid w:val="005D300B"/>
    <w:rsid w:val="00625674"/>
    <w:rsid w:val="00663C59"/>
    <w:rsid w:val="006722D1"/>
    <w:rsid w:val="00684931"/>
    <w:rsid w:val="006B6A76"/>
    <w:rsid w:val="006D459D"/>
    <w:rsid w:val="006F3988"/>
    <w:rsid w:val="006F5FE2"/>
    <w:rsid w:val="00702410"/>
    <w:rsid w:val="00721C80"/>
    <w:rsid w:val="007355FD"/>
    <w:rsid w:val="00794C28"/>
    <w:rsid w:val="007A2D98"/>
    <w:rsid w:val="007A451D"/>
    <w:rsid w:val="007A7BC6"/>
    <w:rsid w:val="007B1E32"/>
    <w:rsid w:val="007C5980"/>
    <w:rsid w:val="007C6ACA"/>
    <w:rsid w:val="008506EC"/>
    <w:rsid w:val="008C46ED"/>
    <w:rsid w:val="008C5CB3"/>
    <w:rsid w:val="008E05DF"/>
    <w:rsid w:val="008E38B2"/>
    <w:rsid w:val="008F324B"/>
    <w:rsid w:val="00907C77"/>
    <w:rsid w:val="00997B18"/>
    <w:rsid w:val="009C71B9"/>
    <w:rsid w:val="009E239A"/>
    <w:rsid w:val="009F0D5E"/>
    <w:rsid w:val="009F5478"/>
    <w:rsid w:val="00A21334"/>
    <w:rsid w:val="00A230C0"/>
    <w:rsid w:val="00A34D77"/>
    <w:rsid w:val="00A44072"/>
    <w:rsid w:val="00A51766"/>
    <w:rsid w:val="00A62B4E"/>
    <w:rsid w:val="00A81D88"/>
    <w:rsid w:val="00B0445D"/>
    <w:rsid w:val="00B06209"/>
    <w:rsid w:val="00B10F86"/>
    <w:rsid w:val="00B16796"/>
    <w:rsid w:val="00B219AC"/>
    <w:rsid w:val="00B4253F"/>
    <w:rsid w:val="00B45935"/>
    <w:rsid w:val="00B5406D"/>
    <w:rsid w:val="00B65E1A"/>
    <w:rsid w:val="00B93152"/>
    <w:rsid w:val="00BB746F"/>
    <w:rsid w:val="00BB7B4E"/>
    <w:rsid w:val="00BC5E59"/>
    <w:rsid w:val="00BE33C1"/>
    <w:rsid w:val="00BF01E3"/>
    <w:rsid w:val="00BF7639"/>
    <w:rsid w:val="00C03F0B"/>
    <w:rsid w:val="00C1217E"/>
    <w:rsid w:val="00C27907"/>
    <w:rsid w:val="00C477DD"/>
    <w:rsid w:val="00C50B7D"/>
    <w:rsid w:val="00C6651A"/>
    <w:rsid w:val="00C734F7"/>
    <w:rsid w:val="00CB2D13"/>
    <w:rsid w:val="00CC1DB1"/>
    <w:rsid w:val="00CD5C49"/>
    <w:rsid w:val="00CE12CB"/>
    <w:rsid w:val="00D00021"/>
    <w:rsid w:val="00D506FE"/>
    <w:rsid w:val="00D61D1F"/>
    <w:rsid w:val="00E052F2"/>
    <w:rsid w:val="00E63CBA"/>
    <w:rsid w:val="00E668BD"/>
    <w:rsid w:val="00E74736"/>
    <w:rsid w:val="00E83F5B"/>
    <w:rsid w:val="00E860B4"/>
    <w:rsid w:val="00EB4B7F"/>
    <w:rsid w:val="00EC00DD"/>
    <w:rsid w:val="00EE7B08"/>
    <w:rsid w:val="00EF5FA9"/>
    <w:rsid w:val="00F107B9"/>
    <w:rsid w:val="00F55BAA"/>
    <w:rsid w:val="00F607F8"/>
    <w:rsid w:val="00F61C29"/>
    <w:rsid w:val="00F65950"/>
    <w:rsid w:val="00F759B4"/>
    <w:rsid w:val="00FB57D2"/>
    <w:rsid w:val="00FB7CF1"/>
    <w:rsid w:val="00FD44C6"/>
    <w:rsid w:val="00FD6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5D9E5B-C0FD-46C2-822C-C6748AD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4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0445D"/>
    <w:rPr>
      <w:color w:val="0000FF" w:themeColor="hyperlink"/>
      <w:u w:val="single"/>
    </w:rPr>
  </w:style>
  <w:style w:type="paragraph" w:styleId="Akapitzlist">
    <w:name w:val="List Paragraph"/>
    <w:basedOn w:val="Normalny"/>
    <w:uiPriority w:val="34"/>
    <w:qFormat/>
    <w:rsid w:val="00B0445D"/>
    <w:pPr>
      <w:ind w:left="720"/>
      <w:contextualSpacing/>
    </w:pPr>
  </w:style>
  <w:style w:type="paragraph" w:customStyle="1" w:styleId="Default">
    <w:name w:val="Default"/>
    <w:rsid w:val="008506EC"/>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15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279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7907"/>
    <w:rPr>
      <w:rFonts w:ascii="Tahoma" w:hAnsi="Tahoma" w:cs="Tahoma"/>
      <w:sz w:val="16"/>
      <w:szCs w:val="16"/>
    </w:rPr>
  </w:style>
  <w:style w:type="character" w:styleId="UyteHipercze">
    <w:name w:val="FollowedHyperlink"/>
    <w:basedOn w:val="Domylnaczcionkaakapitu"/>
    <w:uiPriority w:val="99"/>
    <w:semiHidden/>
    <w:unhideWhenUsed/>
    <w:rsid w:val="00B93152"/>
    <w:rPr>
      <w:color w:val="800080" w:themeColor="followedHyperlink"/>
      <w:u w:val="single"/>
    </w:rPr>
  </w:style>
  <w:style w:type="paragraph" w:styleId="NormalnyWeb">
    <w:name w:val="Normal (Web)"/>
    <w:basedOn w:val="Normalny"/>
    <w:uiPriority w:val="99"/>
    <w:unhideWhenUsed/>
    <w:rsid w:val="006F3988"/>
    <w:pPr>
      <w:spacing w:before="100" w:beforeAutospacing="1" w:after="24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747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4736"/>
  </w:style>
  <w:style w:type="paragraph" w:styleId="Stopka">
    <w:name w:val="footer"/>
    <w:basedOn w:val="Normalny"/>
    <w:link w:val="StopkaZnak"/>
    <w:uiPriority w:val="99"/>
    <w:unhideWhenUsed/>
    <w:rsid w:val="00E747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4736"/>
  </w:style>
  <w:style w:type="character" w:styleId="Wyrnienieintensywne">
    <w:name w:val="Intense Emphasis"/>
    <w:basedOn w:val="Domylnaczcionkaakapitu"/>
    <w:uiPriority w:val="21"/>
    <w:qFormat/>
    <w:rsid w:val="00B219AC"/>
    <w:rPr>
      <w:i/>
      <w:iCs/>
      <w:color w:val="4F81BD" w:themeColor="accent1"/>
    </w:rPr>
  </w:style>
  <w:style w:type="paragraph" w:styleId="Tekstprzypisukocowego">
    <w:name w:val="endnote text"/>
    <w:basedOn w:val="Normalny"/>
    <w:link w:val="TekstprzypisukocowegoZnak"/>
    <w:uiPriority w:val="99"/>
    <w:semiHidden/>
    <w:unhideWhenUsed/>
    <w:rsid w:val="007B1E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1E32"/>
    <w:rPr>
      <w:sz w:val="20"/>
      <w:szCs w:val="20"/>
    </w:rPr>
  </w:style>
  <w:style w:type="character" w:styleId="Odwoanieprzypisukocowego">
    <w:name w:val="endnote reference"/>
    <w:basedOn w:val="Domylnaczcionkaakapitu"/>
    <w:uiPriority w:val="99"/>
    <w:semiHidden/>
    <w:unhideWhenUsed/>
    <w:rsid w:val="007B1E32"/>
    <w:rPr>
      <w:vertAlign w:val="superscript"/>
    </w:rPr>
  </w:style>
  <w:style w:type="character" w:styleId="Numerwiersza">
    <w:name w:val="line number"/>
    <w:basedOn w:val="Domylnaczcionkaakapitu"/>
    <w:uiPriority w:val="99"/>
    <w:semiHidden/>
    <w:unhideWhenUsed/>
    <w:rsid w:val="0056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4197">
      <w:bodyDiv w:val="1"/>
      <w:marLeft w:val="0"/>
      <w:marRight w:val="0"/>
      <w:marTop w:val="0"/>
      <w:marBottom w:val="0"/>
      <w:divBdr>
        <w:top w:val="none" w:sz="0" w:space="0" w:color="auto"/>
        <w:left w:val="none" w:sz="0" w:space="0" w:color="auto"/>
        <w:bottom w:val="none" w:sz="0" w:space="0" w:color="auto"/>
        <w:right w:val="none" w:sz="0" w:space="0" w:color="auto"/>
      </w:divBdr>
    </w:div>
    <w:div w:id="890724690">
      <w:bodyDiv w:val="1"/>
      <w:marLeft w:val="0"/>
      <w:marRight w:val="0"/>
      <w:marTop w:val="0"/>
      <w:marBottom w:val="0"/>
      <w:divBdr>
        <w:top w:val="none" w:sz="0" w:space="0" w:color="auto"/>
        <w:left w:val="none" w:sz="0" w:space="0" w:color="auto"/>
        <w:bottom w:val="none" w:sz="0" w:space="0" w:color="auto"/>
        <w:right w:val="none" w:sz="0" w:space="0" w:color="auto"/>
      </w:divBdr>
      <w:divsChild>
        <w:div w:id="569536077">
          <w:marLeft w:val="0"/>
          <w:marRight w:val="0"/>
          <w:marTop w:val="0"/>
          <w:marBottom w:val="0"/>
          <w:divBdr>
            <w:top w:val="none" w:sz="0" w:space="0" w:color="auto"/>
            <w:left w:val="none" w:sz="0" w:space="0" w:color="auto"/>
            <w:bottom w:val="none" w:sz="0" w:space="0" w:color="auto"/>
            <w:right w:val="none" w:sz="0" w:space="0" w:color="auto"/>
          </w:divBdr>
          <w:divsChild>
            <w:div w:id="780540143">
              <w:marLeft w:val="0"/>
              <w:marRight w:val="0"/>
              <w:marTop w:val="0"/>
              <w:marBottom w:val="0"/>
              <w:divBdr>
                <w:top w:val="none" w:sz="0" w:space="0" w:color="auto"/>
                <w:left w:val="none" w:sz="0" w:space="0" w:color="auto"/>
                <w:bottom w:val="none" w:sz="0" w:space="0" w:color="auto"/>
                <w:right w:val="none" w:sz="0" w:space="0" w:color="auto"/>
              </w:divBdr>
              <w:divsChild>
                <w:div w:id="827286796">
                  <w:marLeft w:val="0"/>
                  <w:marRight w:val="0"/>
                  <w:marTop w:val="0"/>
                  <w:marBottom w:val="0"/>
                  <w:divBdr>
                    <w:top w:val="none" w:sz="0" w:space="0" w:color="auto"/>
                    <w:left w:val="none" w:sz="0" w:space="0" w:color="auto"/>
                    <w:bottom w:val="none" w:sz="0" w:space="0" w:color="auto"/>
                    <w:right w:val="none" w:sz="0" w:space="0" w:color="auto"/>
                  </w:divBdr>
                  <w:divsChild>
                    <w:div w:id="2132280708">
                      <w:marLeft w:val="-225"/>
                      <w:marRight w:val="-225"/>
                      <w:marTop w:val="0"/>
                      <w:marBottom w:val="0"/>
                      <w:divBdr>
                        <w:top w:val="none" w:sz="0" w:space="0" w:color="auto"/>
                        <w:left w:val="none" w:sz="0" w:space="0" w:color="auto"/>
                        <w:bottom w:val="none" w:sz="0" w:space="0" w:color="auto"/>
                        <w:right w:val="none" w:sz="0" w:space="0" w:color="auto"/>
                      </w:divBdr>
                      <w:divsChild>
                        <w:div w:id="597299528">
                          <w:marLeft w:val="0"/>
                          <w:marRight w:val="0"/>
                          <w:marTop w:val="0"/>
                          <w:marBottom w:val="0"/>
                          <w:divBdr>
                            <w:top w:val="none" w:sz="0" w:space="0" w:color="auto"/>
                            <w:left w:val="none" w:sz="0" w:space="0" w:color="auto"/>
                            <w:bottom w:val="none" w:sz="0" w:space="0" w:color="auto"/>
                            <w:right w:val="none" w:sz="0" w:space="0" w:color="auto"/>
                          </w:divBdr>
                          <w:divsChild>
                            <w:div w:id="1056389935">
                              <w:marLeft w:val="0"/>
                              <w:marRight w:val="0"/>
                              <w:marTop w:val="0"/>
                              <w:marBottom w:val="0"/>
                              <w:divBdr>
                                <w:top w:val="none" w:sz="0" w:space="0" w:color="auto"/>
                                <w:left w:val="none" w:sz="0" w:space="0" w:color="auto"/>
                                <w:bottom w:val="none" w:sz="0" w:space="0" w:color="auto"/>
                                <w:right w:val="none" w:sz="0" w:space="0" w:color="auto"/>
                              </w:divBdr>
                              <w:divsChild>
                                <w:div w:id="1359353332">
                                  <w:marLeft w:val="0"/>
                                  <w:marRight w:val="0"/>
                                  <w:marTop w:val="0"/>
                                  <w:marBottom w:val="0"/>
                                  <w:divBdr>
                                    <w:top w:val="none" w:sz="0" w:space="0" w:color="auto"/>
                                    <w:left w:val="none" w:sz="0" w:space="0" w:color="auto"/>
                                    <w:bottom w:val="none" w:sz="0" w:space="0" w:color="auto"/>
                                    <w:right w:val="none" w:sz="0" w:space="0" w:color="auto"/>
                                  </w:divBdr>
                                  <w:divsChild>
                                    <w:div w:id="806704543">
                                      <w:marLeft w:val="0"/>
                                      <w:marRight w:val="0"/>
                                      <w:marTop w:val="0"/>
                                      <w:marBottom w:val="0"/>
                                      <w:divBdr>
                                        <w:top w:val="none" w:sz="0" w:space="0" w:color="auto"/>
                                        <w:left w:val="none" w:sz="0" w:space="0" w:color="auto"/>
                                        <w:bottom w:val="none" w:sz="0" w:space="0" w:color="auto"/>
                                        <w:right w:val="none" w:sz="0" w:space="0" w:color="auto"/>
                                      </w:divBdr>
                                      <w:divsChild>
                                        <w:div w:id="73859730">
                                          <w:marLeft w:val="0"/>
                                          <w:marRight w:val="0"/>
                                          <w:marTop w:val="0"/>
                                          <w:marBottom w:val="0"/>
                                          <w:divBdr>
                                            <w:top w:val="none" w:sz="0" w:space="0" w:color="auto"/>
                                            <w:left w:val="none" w:sz="0" w:space="0" w:color="auto"/>
                                            <w:bottom w:val="none" w:sz="0" w:space="0" w:color="auto"/>
                                            <w:right w:val="none" w:sz="0" w:space="0" w:color="auto"/>
                                          </w:divBdr>
                                          <w:divsChild>
                                            <w:div w:id="1973244163">
                                              <w:marLeft w:val="0"/>
                                              <w:marRight w:val="0"/>
                                              <w:marTop w:val="0"/>
                                              <w:marBottom w:val="0"/>
                                              <w:divBdr>
                                                <w:top w:val="none" w:sz="0" w:space="0" w:color="auto"/>
                                                <w:left w:val="none" w:sz="0" w:space="0" w:color="auto"/>
                                                <w:bottom w:val="none" w:sz="0" w:space="0" w:color="auto"/>
                                                <w:right w:val="none" w:sz="0" w:space="0" w:color="auto"/>
                                              </w:divBdr>
                                              <w:divsChild>
                                                <w:div w:id="583340510">
                                                  <w:marLeft w:val="0"/>
                                                  <w:marRight w:val="0"/>
                                                  <w:marTop w:val="0"/>
                                                  <w:marBottom w:val="0"/>
                                                  <w:divBdr>
                                                    <w:top w:val="none" w:sz="0" w:space="0" w:color="auto"/>
                                                    <w:left w:val="none" w:sz="0" w:space="0" w:color="auto"/>
                                                    <w:bottom w:val="none" w:sz="0" w:space="0" w:color="auto"/>
                                                    <w:right w:val="none" w:sz="0" w:space="0" w:color="auto"/>
                                                  </w:divBdr>
                                                  <w:divsChild>
                                                    <w:div w:id="1660813543">
                                                      <w:marLeft w:val="0"/>
                                                      <w:marRight w:val="0"/>
                                                      <w:marTop w:val="0"/>
                                                      <w:marBottom w:val="0"/>
                                                      <w:divBdr>
                                                        <w:top w:val="none" w:sz="0" w:space="0" w:color="auto"/>
                                                        <w:left w:val="none" w:sz="0" w:space="0" w:color="auto"/>
                                                        <w:bottom w:val="none" w:sz="0" w:space="0" w:color="auto"/>
                                                        <w:right w:val="none" w:sz="0" w:space="0" w:color="auto"/>
                                                      </w:divBdr>
                                                      <w:divsChild>
                                                        <w:div w:id="679551818">
                                                          <w:marLeft w:val="0"/>
                                                          <w:marRight w:val="0"/>
                                                          <w:marTop w:val="0"/>
                                                          <w:marBottom w:val="0"/>
                                                          <w:divBdr>
                                                            <w:top w:val="none" w:sz="0" w:space="0" w:color="auto"/>
                                                            <w:left w:val="none" w:sz="0" w:space="0" w:color="auto"/>
                                                            <w:bottom w:val="none" w:sz="0" w:space="0" w:color="auto"/>
                                                            <w:right w:val="none" w:sz="0" w:space="0" w:color="auto"/>
                                                          </w:divBdr>
                                                          <w:divsChild>
                                                            <w:div w:id="1824154298">
                                                              <w:marLeft w:val="0"/>
                                                              <w:marRight w:val="0"/>
                                                              <w:marTop w:val="0"/>
                                                              <w:marBottom w:val="0"/>
                                                              <w:divBdr>
                                                                <w:top w:val="none" w:sz="0" w:space="0" w:color="auto"/>
                                                                <w:left w:val="none" w:sz="0" w:space="0" w:color="auto"/>
                                                                <w:bottom w:val="none" w:sz="0" w:space="0" w:color="auto"/>
                                                                <w:right w:val="none" w:sz="0" w:space="0" w:color="auto"/>
                                                              </w:divBdr>
                                                              <w:divsChild>
                                                                <w:div w:id="1672173670">
                                                                  <w:marLeft w:val="0"/>
                                                                  <w:marRight w:val="0"/>
                                                                  <w:marTop w:val="0"/>
                                                                  <w:marBottom w:val="0"/>
                                                                  <w:divBdr>
                                                                    <w:top w:val="none" w:sz="0" w:space="0" w:color="auto"/>
                                                                    <w:left w:val="none" w:sz="0" w:space="0" w:color="auto"/>
                                                                    <w:bottom w:val="none" w:sz="0" w:space="0" w:color="auto"/>
                                                                    <w:right w:val="none" w:sz="0" w:space="0" w:color="auto"/>
                                                                  </w:divBdr>
                                                                  <w:divsChild>
                                                                    <w:div w:id="906300393">
                                                                      <w:marLeft w:val="0"/>
                                                                      <w:marRight w:val="0"/>
                                                                      <w:marTop w:val="0"/>
                                                                      <w:marBottom w:val="0"/>
                                                                      <w:divBdr>
                                                                        <w:top w:val="none" w:sz="0" w:space="0" w:color="auto"/>
                                                                        <w:left w:val="none" w:sz="0" w:space="0" w:color="auto"/>
                                                                        <w:bottom w:val="none" w:sz="0" w:space="0" w:color="auto"/>
                                                                        <w:right w:val="none" w:sz="0" w:space="0" w:color="auto"/>
                                                                      </w:divBdr>
                                                                      <w:divsChild>
                                                                        <w:div w:id="612441285">
                                                                          <w:marLeft w:val="0"/>
                                                                          <w:marRight w:val="0"/>
                                                                          <w:marTop w:val="0"/>
                                                                          <w:marBottom w:val="0"/>
                                                                          <w:divBdr>
                                                                            <w:top w:val="none" w:sz="0" w:space="0" w:color="auto"/>
                                                                            <w:left w:val="none" w:sz="0" w:space="0" w:color="auto"/>
                                                                            <w:bottom w:val="none" w:sz="0" w:space="0" w:color="auto"/>
                                                                            <w:right w:val="none" w:sz="0" w:space="0" w:color="auto"/>
                                                                          </w:divBdr>
                                                                          <w:divsChild>
                                                                            <w:div w:id="4699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doradztwo.praca.gov.pl/publikacje/od-marzen-do-karie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oldap.praca.gov.pl/" TargetMode="External"/><Relationship Id="rId4" Type="http://schemas.openxmlformats.org/officeDocument/2006/relationships/settings" Target="settings.xml"/><Relationship Id="rId9" Type="http://schemas.openxmlformats.org/officeDocument/2006/relationships/hyperlink" Target="https://isap.sejm.gov.pl/isap.nsf/download.xsp/WDU20040991001/U/D20041001Lj.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69C9-C65E-44CB-B13A-FDADD7AD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4F8DE25F</Template>
  <TotalTime>2469</TotalTime>
  <Pages>9</Pages>
  <Words>1810</Words>
  <Characters>10861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Podciborska</dc:creator>
  <cp:keywords/>
  <dc:description/>
  <cp:lastModifiedBy>Emilia Romanowska</cp:lastModifiedBy>
  <cp:revision>84</cp:revision>
  <cp:lastPrinted>2023-11-15T13:20:00Z</cp:lastPrinted>
  <dcterms:created xsi:type="dcterms:W3CDTF">2016-09-26T08:00:00Z</dcterms:created>
  <dcterms:modified xsi:type="dcterms:W3CDTF">2023-11-15T13:21:00Z</dcterms:modified>
</cp:coreProperties>
</file>